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56C0" w14:textId="1E91ABF4" w:rsidR="00C020A5" w:rsidRPr="00E97FB5" w:rsidRDefault="005365AA" w:rsidP="005365AA">
      <w:pPr>
        <w:jc w:val="center"/>
        <w:rPr>
          <w:rFonts w:ascii="Times New Roman" w:hAnsi="Times New Roman" w:cs="Times New Roman"/>
          <w:sz w:val="24"/>
          <w:szCs w:val="24"/>
        </w:rPr>
      </w:pPr>
      <w:bookmarkStart w:id="0" w:name="_GoBack"/>
      <w:bookmarkEnd w:id="0"/>
      <w:r w:rsidRPr="00E97FB5">
        <w:rPr>
          <w:rFonts w:ascii="Times New Roman" w:hAnsi="Times New Roman" w:cs="Times New Roman"/>
          <w:sz w:val="24"/>
          <w:szCs w:val="24"/>
        </w:rPr>
        <w:t xml:space="preserve">Northern Nevada Council for the Social Studies Presentation </w:t>
      </w:r>
      <w:r w:rsidR="00A53384" w:rsidRPr="00E97FB5">
        <w:rPr>
          <w:rFonts w:ascii="Times New Roman" w:hAnsi="Times New Roman" w:cs="Times New Roman"/>
          <w:sz w:val="24"/>
          <w:szCs w:val="24"/>
        </w:rPr>
        <w:t>–</w:t>
      </w:r>
      <w:r w:rsidRPr="00E97FB5">
        <w:rPr>
          <w:rFonts w:ascii="Times New Roman" w:hAnsi="Times New Roman" w:cs="Times New Roman"/>
          <w:sz w:val="24"/>
          <w:szCs w:val="24"/>
        </w:rPr>
        <w:t xml:space="preserve"> </w:t>
      </w:r>
      <w:r w:rsidR="00A53384" w:rsidRPr="00CA4442">
        <w:rPr>
          <w:rFonts w:ascii="Times New Roman" w:hAnsi="Times New Roman" w:cs="Times New Roman"/>
          <w:sz w:val="24"/>
          <w:szCs w:val="24"/>
          <w:u w:val="single"/>
        </w:rPr>
        <w:t>Analyzing SCOTUS Cases using</w:t>
      </w:r>
      <w:r w:rsidR="005D5439" w:rsidRPr="00CA4442">
        <w:rPr>
          <w:rFonts w:ascii="Times New Roman" w:hAnsi="Times New Roman" w:cs="Times New Roman"/>
          <w:sz w:val="24"/>
          <w:szCs w:val="24"/>
          <w:u w:val="single"/>
        </w:rPr>
        <w:t xml:space="preserve"> the Acronym</w:t>
      </w:r>
      <w:r w:rsidR="00A53384" w:rsidRPr="00CA4442">
        <w:rPr>
          <w:rFonts w:ascii="Times New Roman" w:hAnsi="Times New Roman" w:cs="Times New Roman"/>
          <w:sz w:val="24"/>
          <w:szCs w:val="24"/>
          <w:u w:val="single"/>
        </w:rPr>
        <w:t xml:space="preserve"> </w:t>
      </w:r>
      <w:r w:rsidRPr="00CA4442">
        <w:rPr>
          <w:rFonts w:ascii="Times New Roman" w:hAnsi="Times New Roman" w:cs="Times New Roman"/>
          <w:sz w:val="24"/>
          <w:szCs w:val="24"/>
          <w:u w:val="single"/>
        </w:rPr>
        <w:t>NIMDOPIO</w:t>
      </w:r>
      <w:r w:rsidRPr="00E97FB5">
        <w:rPr>
          <w:rFonts w:ascii="Times New Roman" w:hAnsi="Times New Roman" w:cs="Times New Roman"/>
          <w:sz w:val="24"/>
          <w:szCs w:val="24"/>
        </w:rPr>
        <w:t>: April 24, 2021</w:t>
      </w:r>
      <w:r w:rsidR="00CA4442">
        <w:rPr>
          <w:rFonts w:ascii="Times New Roman" w:hAnsi="Times New Roman" w:cs="Times New Roman"/>
          <w:sz w:val="24"/>
          <w:szCs w:val="24"/>
        </w:rPr>
        <w:t xml:space="preserve"> by Farrell Vaughn, N.B.C.T., Robert McQueen HS</w:t>
      </w:r>
    </w:p>
    <w:p w14:paraId="729017EF" w14:textId="71ADAE74" w:rsidR="00AD3457" w:rsidRPr="00396DE2" w:rsidRDefault="00AD3457" w:rsidP="00AD3457">
      <w:pPr>
        <w:rPr>
          <w:rFonts w:ascii="Times New Roman" w:hAnsi="Times New Roman" w:cs="Times New Roman"/>
          <w:sz w:val="24"/>
          <w:szCs w:val="24"/>
        </w:rPr>
      </w:pPr>
      <w:r>
        <w:rPr>
          <w:rFonts w:ascii="Times New Roman" w:hAnsi="Times New Roman" w:cs="Times New Roman"/>
          <w:sz w:val="24"/>
          <w:szCs w:val="24"/>
        </w:rPr>
        <w:t>NIMDOPIO is an acronym I created to help students remember how to analyze Supreme Court case</w:t>
      </w:r>
      <w:r w:rsidR="00B9165F">
        <w:rPr>
          <w:rFonts w:ascii="Times New Roman" w:hAnsi="Times New Roman" w:cs="Times New Roman"/>
          <w:sz w:val="24"/>
          <w:szCs w:val="24"/>
        </w:rPr>
        <w:t>s</w:t>
      </w:r>
      <w:r>
        <w:rPr>
          <w:rFonts w:ascii="Times New Roman" w:hAnsi="Times New Roman" w:cs="Times New Roman"/>
          <w:sz w:val="24"/>
          <w:szCs w:val="24"/>
        </w:rPr>
        <w:t xml:space="preserve">. </w:t>
      </w:r>
      <w:r w:rsidRPr="00396DE2">
        <w:rPr>
          <w:rFonts w:ascii="Times New Roman" w:hAnsi="Times New Roman" w:cs="Times New Roman"/>
          <w:sz w:val="24"/>
          <w:szCs w:val="24"/>
        </w:rPr>
        <w:t xml:space="preserve">This </w:t>
      </w:r>
      <w:r w:rsidR="005D5439">
        <w:rPr>
          <w:rFonts w:ascii="Times New Roman" w:hAnsi="Times New Roman" w:cs="Times New Roman"/>
          <w:sz w:val="24"/>
          <w:szCs w:val="24"/>
        </w:rPr>
        <w:t>activity</w:t>
      </w:r>
      <w:r>
        <w:rPr>
          <w:rFonts w:ascii="Times New Roman" w:hAnsi="Times New Roman" w:cs="Times New Roman"/>
          <w:sz w:val="24"/>
          <w:szCs w:val="24"/>
        </w:rPr>
        <w:t xml:space="preserve"> </w:t>
      </w:r>
      <w:r w:rsidR="00B9165F">
        <w:rPr>
          <w:rFonts w:ascii="Times New Roman" w:hAnsi="Times New Roman" w:cs="Times New Roman"/>
          <w:sz w:val="24"/>
          <w:szCs w:val="24"/>
        </w:rPr>
        <w:t xml:space="preserve">also </w:t>
      </w:r>
      <w:r>
        <w:rPr>
          <w:rFonts w:ascii="Times New Roman" w:hAnsi="Times New Roman" w:cs="Times New Roman"/>
          <w:sz w:val="24"/>
          <w:szCs w:val="24"/>
        </w:rPr>
        <w:t xml:space="preserve">focuses on </w:t>
      </w:r>
      <w:r w:rsidRPr="00396DE2">
        <w:rPr>
          <w:rFonts w:ascii="Times New Roman" w:hAnsi="Times New Roman" w:cs="Times New Roman"/>
          <w:sz w:val="24"/>
          <w:szCs w:val="24"/>
        </w:rPr>
        <w:t xml:space="preserve">a </w:t>
      </w:r>
      <w:r>
        <w:rPr>
          <w:rFonts w:ascii="Times New Roman" w:hAnsi="Times New Roman" w:cs="Times New Roman"/>
          <w:sz w:val="24"/>
          <w:szCs w:val="24"/>
        </w:rPr>
        <w:t>“</w:t>
      </w:r>
      <w:r w:rsidRPr="00396DE2">
        <w:rPr>
          <w:rFonts w:ascii="Times New Roman" w:hAnsi="Times New Roman" w:cs="Times New Roman"/>
          <w:sz w:val="24"/>
          <w:szCs w:val="24"/>
        </w:rPr>
        <w:t>writing-to-learn strategy that teachers can employ throughout and/or at the end of a lesson to engage students and develop big ideas and concepts. Writing-to-learn fosters critical thinking and learning. It is writing that uses impromptu, short/informal writing tasks designed by the teacher and included throughout the lesson to help students think through key concepts and ideas. Attention is focused on ideas rather than correctness of style, grammar</w:t>
      </w:r>
      <w:r w:rsidR="00B9165F">
        <w:rPr>
          <w:rFonts w:ascii="Times New Roman" w:hAnsi="Times New Roman" w:cs="Times New Roman"/>
          <w:sz w:val="24"/>
          <w:szCs w:val="24"/>
        </w:rPr>
        <w:t>,</w:t>
      </w:r>
      <w:r w:rsidRPr="00396DE2">
        <w:rPr>
          <w:rFonts w:ascii="Times New Roman" w:hAnsi="Times New Roman" w:cs="Times New Roman"/>
          <w:sz w:val="24"/>
          <w:szCs w:val="24"/>
        </w:rPr>
        <w:t xml:space="preserve"> or spelling. It is less structured than disciplinary writing. This approach frequently uses journals, logs, micro themes, responses to written or oral questions, summaries, free writing, notes, and other writing assignments that align to learning ideas and concepts.</w:t>
      </w:r>
      <w:r>
        <w:rPr>
          <w:rFonts w:ascii="Times New Roman" w:hAnsi="Times New Roman" w:cs="Times New Roman"/>
          <w:sz w:val="24"/>
          <w:szCs w:val="24"/>
        </w:rPr>
        <w:t xml:space="preserve">” Michigan Department of Education. </w:t>
      </w:r>
      <w:hyperlink r:id="rId5" w:history="1">
        <w:r w:rsidRPr="00537778">
          <w:rPr>
            <w:rStyle w:val="Hyperlink"/>
            <w:rFonts w:ascii="Times New Roman" w:hAnsi="Times New Roman" w:cs="Times New Roman"/>
            <w:sz w:val="24"/>
            <w:szCs w:val="24"/>
          </w:rPr>
          <w:t>https://www.michigan.gov/documents/mde/SSWAC_225020_7.pdf</w:t>
        </w:r>
      </w:hyperlink>
      <w:r>
        <w:rPr>
          <w:rFonts w:ascii="Times New Roman" w:hAnsi="Times New Roman" w:cs="Times New Roman"/>
          <w:sz w:val="24"/>
          <w:szCs w:val="24"/>
        </w:rPr>
        <w:t xml:space="preserve"> </w:t>
      </w:r>
    </w:p>
    <w:p w14:paraId="3426F088" w14:textId="77777777" w:rsidR="00DC48F7" w:rsidRPr="00CA4442" w:rsidRDefault="00DC48F7" w:rsidP="00DC48F7">
      <w:pPr>
        <w:rPr>
          <w:rFonts w:ascii="Times New Roman" w:hAnsi="Times New Roman" w:cs="Times New Roman"/>
          <w:sz w:val="24"/>
          <w:szCs w:val="24"/>
        </w:rPr>
      </w:pPr>
      <w:r w:rsidRPr="00CA4442">
        <w:rPr>
          <w:rFonts w:ascii="Times New Roman" w:hAnsi="Times New Roman" w:cs="Times New Roman"/>
          <w:sz w:val="24"/>
          <w:szCs w:val="24"/>
          <w:u w:val="single"/>
        </w:rPr>
        <w:t>Student Learning Objectives</w:t>
      </w:r>
      <w:r>
        <w:rPr>
          <w:rFonts w:ascii="Times New Roman" w:hAnsi="Times New Roman" w:cs="Times New Roman"/>
          <w:sz w:val="24"/>
          <w:szCs w:val="24"/>
        </w:rPr>
        <w:t>:</w:t>
      </w:r>
    </w:p>
    <w:p w14:paraId="54E66E3E" w14:textId="77777777" w:rsidR="00DC48F7" w:rsidRPr="00A10A7B" w:rsidRDefault="00DC48F7" w:rsidP="00DC48F7">
      <w:pPr>
        <w:rPr>
          <w:rFonts w:ascii="Times New Roman" w:hAnsi="Times New Roman" w:cs="Times New Roman"/>
          <w:sz w:val="24"/>
          <w:szCs w:val="24"/>
        </w:rPr>
      </w:pPr>
      <w:r>
        <w:rPr>
          <w:rFonts w:ascii="Times New Roman" w:hAnsi="Times New Roman" w:cs="Times New Roman"/>
          <w:sz w:val="24"/>
          <w:szCs w:val="24"/>
        </w:rPr>
        <w:t xml:space="preserve">SWBAT – write a summary of a SCOTUS decision using the acronym NIMDOPIO to explain the arguments surrounding a constitutional issue along with the historical background of that issue. </w:t>
      </w:r>
    </w:p>
    <w:p w14:paraId="1CF3279C" w14:textId="5A2566C1" w:rsidR="00AD3457" w:rsidRDefault="00AD3457" w:rsidP="00AD3457">
      <w:pPr>
        <w:rPr>
          <w:rFonts w:ascii="Times New Roman" w:hAnsi="Times New Roman" w:cs="Times New Roman"/>
          <w:sz w:val="24"/>
          <w:szCs w:val="24"/>
          <w:u w:val="single"/>
        </w:rPr>
      </w:pPr>
      <w:r w:rsidRPr="00E97FB5">
        <w:rPr>
          <w:rFonts w:ascii="Times New Roman" w:hAnsi="Times New Roman" w:cs="Times New Roman"/>
          <w:sz w:val="24"/>
          <w:szCs w:val="24"/>
          <w:u w:val="single"/>
        </w:rPr>
        <w:t>NVACS for Social Studies: Civics and Economics and United States History</w:t>
      </w:r>
    </w:p>
    <w:p w14:paraId="67E3DC0B" w14:textId="1D991ED6" w:rsidR="00AD3457" w:rsidRPr="00AD3457" w:rsidRDefault="00AD3457" w:rsidP="00AD3457">
      <w:pPr>
        <w:rPr>
          <w:rFonts w:ascii="Times New Roman" w:hAnsi="Times New Roman" w:cs="Times New Roman"/>
          <w:sz w:val="24"/>
          <w:szCs w:val="24"/>
        </w:rPr>
      </w:pPr>
      <w:r>
        <w:rPr>
          <w:rFonts w:ascii="Times New Roman" w:hAnsi="Times New Roman" w:cs="Times New Roman"/>
          <w:sz w:val="24"/>
          <w:szCs w:val="24"/>
        </w:rPr>
        <w:t xml:space="preserve">In this lesson, the students will be analyzing the SCOTUS decision in </w:t>
      </w:r>
      <w:r>
        <w:rPr>
          <w:rFonts w:ascii="Times New Roman" w:hAnsi="Times New Roman" w:cs="Times New Roman"/>
          <w:i/>
          <w:iCs/>
          <w:sz w:val="24"/>
          <w:szCs w:val="24"/>
        </w:rPr>
        <w:t>The New York Times Co, v. United States</w:t>
      </w:r>
      <w:r w:rsidR="00B9165F">
        <w:rPr>
          <w:rFonts w:ascii="Times New Roman" w:hAnsi="Times New Roman" w:cs="Times New Roman"/>
          <w:i/>
          <w:iCs/>
          <w:sz w:val="24"/>
          <w:szCs w:val="24"/>
        </w:rPr>
        <w:t xml:space="preserve"> (1971)</w:t>
      </w:r>
      <w:r>
        <w:rPr>
          <w:rFonts w:ascii="Times New Roman" w:hAnsi="Times New Roman" w:cs="Times New Roman"/>
          <w:sz w:val="24"/>
          <w:szCs w:val="24"/>
        </w:rPr>
        <w:t>.</w:t>
      </w:r>
      <w:r w:rsidR="00B9165F">
        <w:rPr>
          <w:rFonts w:ascii="Times New Roman" w:hAnsi="Times New Roman" w:cs="Times New Roman"/>
          <w:sz w:val="24"/>
          <w:szCs w:val="24"/>
        </w:rPr>
        <w:t xml:space="preserve"> The corresponding Nevada Academic Content Standards for Social Studies are:</w:t>
      </w:r>
    </w:p>
    <w:p w14:paraId="374341D9" w14:textId="77777777" w:rsidR="00AD3457" w:rsidRPr="00E97FB5" w:rsidRDefault="00AD3457" w:rsidP="00AD3457">
      <w:pPr>
        <w:rPr>
          <w:rFonts w:ascii="Times New Roman" w:hAnsi="Times New Roman" w:cs="Times New Roman"/>
          <w:sz w:val="24"/>
          <w:szCs w:val="24"/>
        </w:rPr>
      </w:pPr>
      <w:r w:rsidRPr="00E97FB5">
        <w:rPr>
          <w:rFonts w:ascii="Times New Roman" w:hAnsi="Times New Roman" w:cs="Times New Roman"/>
          <w:sz w:val="24"/>
          <w:szCs w:val="24"/>
        </w:rPr>
        <w:t>Power and Politics: SS.9-12.CE.14. Evaluate the impact of individuals and reform movements on legislation and court decisions in the struggle for greater civil rights and liberties.</w:t>
      </w:r>
    </w:p>
    <w:p w14:paraId="2A41E1D3" w14:textId="77777777" w:rsidR="00AD3457" w:rsidRPr="00E97FB5" w:rsidRDefault="00AD3457" w:rsidP="00AD3457">
      <w:pPr>
        <w:rPr>
          <w:rFonts w:ascii="Times New Roman" w:hAnsi="Times New Roman" w:cs="Times New Roman"/>
          <w:sz w:val="24"/>
          <w:szCs w:val="24"/>
        </w:rPr>
      </w:pPr>
      <w:r w:rsidRPr="00E97FB5">
        <w:rPr>
          <w:rFonts w:ascii="Times New Roman" w:hAnsi="Times New Roman" w:cs="Times New Roman"/>
          <w:sz w:val="24"/>
          <w:szCs w:val="24"/>
        </w:rPr>
        <w:t>Content Standard – International Relations: SS.9-12.US.25. Analyze the causes, impacts, and attitudes towards conflict and war from various points of view throughout U.S. history.</w:t>
      </w:r>
    </w:p>
    <w:p w14:paraId="3C8113C6" w14:textId="557E6630" w:rsidR="00AD3457" w:rsidRDefault="00AD3457" w:rsidP="00AD3457">
      <w:pPr>
        <w:rPr>
          <w:rFonts w:ascii="Times New Roman" w:hAnsi="Times New Roman" w:cs="Times New Roman"/>
          <w:sz w:val="24"/>
          <w:szCs w:val="24"/>
        </w:rPr>
      </w:pPr>
      <w:r w:rsidRPr="00E97FB5">
        <w:rPr>
          <w:rFonts w:ascii="Times New Roman" w:hAnsi="Times New Roman" w:cs="Times New Roman"/>
          <w:sz w:val="24"/>
          <w:szCs w:val="24"/>
        </w:rPr>
        <w:t>Disciplinary Skills Standard – Developing Claims and Using Evidence: SS.9-12.US.7. Refine claims and counterclaims attending to precision, significance and knowledge conveyed through the claim while pointing out the strengths and limitations of both.</w:t>
      </w:r>
    </w:p>
    <w:p w14:paraId="1517099F" w14:textId="2A6D1730" w:rsidR="00AD3457" w:rsidRDefault="00AD3457" w:rsidP="00167D7E">
      <w:pPr>
        <w:rPr>
          <w:rFonts w:ascii="Times New Roman" w:hAnsi="Times New Roman" w:cs="Times New Roman"/>
          <w:sz w:val="24"/>
          <w:szCs w:val="24"/>
        </w:rPr>
      </w:pPr>
      <w:r>
        <w:rPr>
          <w:rFonts w:ascii="Times New Roman" w:hAnsi="Times New Roman" w:cs="Times New Roman"/>
          <w:sz w:val="24"/>
          <w:szCs w:val="24"/>
          <w:u w:val="single"/>
        </w:rPr>
        <w:t>Class Time</w:t>
      </w:r>
      <w:r>
        <w:rPr>
          <w:rFonts w:ascii="Times New Roman" w:hAnsi="Times New Roman" w:cs="Times New Roman"/>
          <w:sz w:val="24"/>
          <w:szCs w:val="24"/>
        </w:rPr>
        <w:t>:</w:t>
      </w:r>
    </w:p>
    <w:p w14:paraId="361F4935" w14:textId="6D0966F2" w:rsidR="00AD3457" w:rsidRDefault="00AD3457" w:rsidP="00167D7E">
      <w:pPr>
        <w:rPr>
          <w:rFonts w:ascii="Times New Roman" w:hAnsi="Times New Roman" w:cs="Times New Roman"/>
          <w:sz w:val="24"/>
          <w:szCs w:val="24"/>
        </w:rPr>
      </w:pPr>
      <w:r>
        <w:rPr>
          <w:rFonts w:ascii="Times New Roman" w:hAnsi="Times New Roman" w:cs="Times New Roman"/>
          <w:sz w:val="24"/>
          <w:szCs w:val="24"/>
        </w:rPr>
        <w:t>Two 50 Minute Classes</w:t>
      </w:r>
    </w:p>
    <w:p w14:paraId="7C1E2AA0" w14:textId="77777777" w:rsidR="008F6EFB" w:rsidRDefault="008F6EFB" w:rsidP="00167D7E">
      <w:pPr>
        <w:rPr>
          <w:rFonts w:ascii="Times New Roman" w:hAnsi="Times New Roman" w:cs="Times New Roman"/>
          <w:sz w:val="24"/>
          <w:szCs w:val="24"/>
        </w:rPr>
      </w:pPr>
      <w:r>
        <w:rPr>
          <w:rFonts w:ascii="Times New Roman" w:hAnsi="Times New Roman" w:cs="Times New Roman"/>
          <w:sz w:val="24"/>
          <w:szCs w:val="24"/>
          <w:u w:val="single"/>
        </w:rPr>
        <w:t>Grade Level/s</w:t>
      </w:r>
      <w:r>
        <w:rPr>
          <w:rFonts w:ascii="Times New Roman" w:hAnsi="Times New Roman" w:cs="Times New Roman"/>
          <w:sz w:val="24"/>
          <w:szCs w:val="24"/>
        </w:rPr>
        <w:t xml:space="preserve">: </w:t>
      </w:r>
    </w:p>
    <w:p w14:paraId="1CBF37BE" w14:textId="11739B92" w:rsidR="008F6EFB" w:rsidRPr="008F6EFB" w:rsidRDefault="000E7AAD" w:rsidP="00167D7E">
      <w:pPr>
        <w:rPr>
          <w:rFonts w:ascii="Times New Roman" w:hAnsi="Times New Roman" w:cs="Times New Roman"/>
          <w:sz w:val="24"/>
          <w:szCs w:val="24"/>
        </w:rPr>
      </w:pPr>
      <w:r>
        <w:rPr>
          <w:rFonts w:ascii="Times New Roman" w:hAnsi="Times New Roman" w:cs="Times New Roman"/>
          <w:sz w:val="24"/>
          <w:szCs w:val="24"/>
        </w:rPr>
        <w:t xml:space="preserve">8, </w:t>
      </w:r>
      <w:r w:rsidR="008F6EFB">
        <w:rPr>
          <w:rFonts w:ascii="Times New Roman" w:hAnsi="Times New Roman" w:cs="Times New Roman"/>
          <w:sz w:val="24"/>
          <w:szCs w:val="24"/>
        </w:rPr>
        <w:t>11</w:t>
      </w:r>
      <w:r>
        <w:rPr>
          <w:rFonts w:ascii="Times New Roman" w:hAnsi="Times New Roman" w:cs="Times New Roman"/>
          <w:sz w:val="24"/>
          <w:szCs w:val="24"/>
        </w:rPr>
        <w:t>,</w:t>
      </w:r>
      <w:r w:rsidR="008F6EFB">
        <w:rPr>
          <w:rFonts w:ascii="Times New Roman" w:hAnsi="Times New Roman" w:cs="Times New Roman"/>
          <w:sz w:val="24"/>
          <w:szCs w:val="24"/>
        </w:rPr>
        <w:t xml:space="preserve"> &amp; 12</w:t>
      </w:r>
    </w:p>
    <w:p w14:paraId="5E17CAC3" w14:textId="20F1FA3A" w:rsidR="00167D7E" w:rsidRDefault="00167D7E" w:rsidP="00167D7E">
      <w:pPr>
        <w:rPr>
          <w:rFonts w:ascii="Times New Roman" w:hAnsi="Times New Roman" w:cs="Times New Roman"/>
          <w:sz w:val="24"/>
          <w:szCs w:val="24"/>
          <w:u w:val="single"/>
        </w:rPr>
      </w:pPr>
      <w:r w:rsidRPr="00E97FB5">
        <w:rPr>
          <w:rFonts w:ascii="Times New Roman" w:hAnsi="Times New Roman" w:cs="Times New Roman"/>
          <w:sz w:val="24"/>
          <w:szCs w:val="24"/>
          <w:u w:val="single"/>
        </w:rPr>
        <w:t>Steps of the Lesson</w:t>
      </w:r>
    </w:p>
    <w:p w14:paraId="7E19483A" w14:textId="7D1C4706" w:rsidR="00617799" w:rsidRPr="00617799" w:rsidRDefault="00617799" w:rsidP="00167D7E">
      <w:pPr>
        <w:rPr>
          <w:rFonts w:ascii="Times New Roman" w:hAnsi="Times New Roman" w:cs="Times New Roman"/>
          <w:sz w:val="24"/>
          <w:szCs w:val="24"/>
        </w:rPr>
      </w:pPr>
      <w:r>
        <w:rPr>
          <w:rFonts w:ascii="Times New Roman" w:hAnsi="Times New Roman" w:cs="Times New Roman"/>
          <w:sz w:val="24"/>
          <w:szCs w:val="24"/>
        </w:rPr>
        <w:t>Day 1:</w:t>
      </w:r>
    </w:p>
    <w:p w14:paraId="63C0387F" w14:textId="46DE732B" w:rsidR="00167D7E" w:rsidRPr="00E97FB5" w:rsidRDefault="00167D7E" w:rsidP="00167D7E">
      <w:pPr>
        <w:pStyle w:val="ListParagraph"/>
        <w:numPr>
          <w:ilvl w:val="0"/>
          <w:numId w:val="1"/>
        </w:numPr>
        <w:rPr>
          <w:rFonts w:ascii="Times New Roman" w:hAnsi="Times New Roman" w:cs="Times New Roman"/>
          <w:sz w:val="24"/>
          <w:szCs w:val="24"/>
        </w:rPr>
      </w:pPr>
      <w:r w:rsidRPr="00E97FB5">
        <w:rPr>
          <w:rFonts w:ascii="Times New Roman" w:hAnsi="Times New Roman" w:cs="Times New Roman"/>
          <w:sz w:val="24"/>
          <w:szCs w:val="24"/>
        </w:rPr>
        <w:t>Objectives and Academic Standards</w:t>
      </w:r>
      <w:r w:rsidR="00617799">
        <w:rPr>
          <w:rFonts w:ascii="Times New Roman" w:hAnsi="Times New Roman" w:cs="Times New Roman"/>
          <w:sz w:val="24"/>
          <w:szCs w:val="24"/>
        </w:rPr>
        <w:t xml:space="preserve"> (2:00)</w:t>
      </w:r>
    </w:p>
    <w:p w14:paraId="022186DA" w14:textId="46688761" w:rsidR="00167D7E" w:rsidRPr="00E97FB5" w:rsidRDefault="00167D7E" w:rsidP="00167D7E">
      <w:pPr>
        <w:pStyle w:val="ListParagraph"/>
        <w:numPr>
          <w:ilvl w:val="0"/>
          <w:numId w:val="1"/>
        </w:numPr>
        <w:rPr>
          <w:rFonts w:ascii="Times New Roman" w:hAnsi="Times New Roman" w:cs="Times New Roman"/>
          <w:sz w:val="24"/>
          <w:szCs w:val="24"/>
        </w:rPr>
      </w:pPr>
      <w:r w:rsidRPr="00E97FB5">
        <w:rPr>
          <w:rFonts w:ascii="Times New Roman" w:hAnsi="Times New Roman" w:cs="Times New Roman"/>
          <w:sz w:val="24"/>
          <w:szCs w:val="24"/>
        </w:rPr>
        <w:t>Introduce the acronym – NIMDOPIO</w:t>
      </w:r>
      <w:r w:rsidR="00617799">
        <w:rPr>
          <w:rFonts w:ascii="Times New Roman" w:hAnsi="Times New Roman" w:cs="Times New Roman"/>
          <w:sz w:val="24"/>
          <w:szCs w:val="24"/>
        </w:rPr>
        <w:t xml:space="preserve"> (10:00)</w:t>
      </w:r>
    </w:p>
    <w:p w14:paraId="647250E7" w14:textId="702CF0B7" w:rsidR="002E1000" w:rsidRDefault="002E1000" w:rsidP="00167D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Essential Vocabulary Terms</w:t>
      </w:r>
      <w:r w:rsidR="00617799">
        <w:rPr>
          <w:rFonts w:ascii="Times New Roman" w:hAnsi="Times New Roman" w:cs="Times New Roman"/>
          <w:sz w:val="24"/>
          <w:szCs w:val="24"/>
        </w:rPr>
        <w:t xml:space="preserve"> (5:00)</w:t>
      </w:r>
    </w:p>
    <w:p w14:paraId="05B29DD9" w14:textId="6AE35C50" w:rsidR="00167D7E" w:rsidRPr="00E97FB5" w:rsidRDefault="00167D7E" w:rsidP="00167D7E">
      <w:pPr>
        <w:pStyle w:val="ListParagraph"/>
        <w:numPr>
          <w:ilvl w:val="0"/>
          <w:numId w:val="1"/>
        </w:numPr>
        <w:rPr>
          <w:rFonts w:ascii="Times New Roman" w:hAnsi="Times New Roman" w:cs="Times New Roman"/>
          <w:sz w:val="24"/>
          <w:szCs w:val="24"/>
        </w:rPr>
      </w:pPr>
      <w:r w:rsidRPr="00E97FB5">
        <w:rPr>
          <w:rFonts w:ascii="Times New Roman" w:hAnsi="Times New Roman" w:cs="Times New Roman"/>
          <w:sz w:val="24"/>
          <w:szCs w:val="24"/>
        </w:rPr>
        <w:t xml:space="preserve">View Video - </w:t>
      </w:r>
      <w:r w:rsidRPr="00E97FB5">
        <w:rPr>
          <w:rFonts w:ascii="Times New Roman" w:hAnsi="Times New Roman" w:cs="Times New Roman"/>
          <w:sz w:val="24"/>
          <w:szCs w:val="24"/>
          <w:u w:val="single"/>
        </w:rPr>
        <w:t>Most Dangerous Man - What Ellsberg Learned from the Pentagon Papers</w:t>
      </w:r>
      <w:r w:rsidRPr="00E97FB5">
        <w:rPr>
          <w:rFonts w:ascii="Times New Roman" w:hAnsi="Times New Roman" w:cs="Times New Roman"/>
          <w:sz w:val="24"/>
          <w:szCs w:val="24"/>
        </w:rPr>
        <w:t xml:space="preserve">. 10-29-2015 </w:t>
      </w:r>
      <w:hyperlink r:id="rId6" w:history="1">
        <w:r w:rsidRPr="00E97FB5">
          <w:rPr>
            <w:rStyle w:val="Hyperlink"/>
            <w:rFonts w:ascii="Times New Roman" w:hAnsi="Times New Roman" w:cs="Times New Roman"/>
            <w:sz w:val="24"/>
            <w:szCs w:val="24"/>
          </w:rPr>
          <w:t>https://www.youtube.com/watch?v=MNKR5lxbYx8</w:t>
        </w:r>
      </w:hyperlink>
      <w:r w:rsidRPr="00E97FB5">
        <w:rPr>
          <w:rFonts w:ascii="Times New Roman" w:hAnsi="Times New Roman" w:cs="Times New Roman"/>
          <w:sz w:val="24"/>
          <w:szCs w:val="24"/>
        </w:rPr>
        <w:t xml:space="preserve"> </w:t>
      </w:r>
      <w:r w:rsidR="00F86815">
        <w:rPr>
          <w:rFonts w:ascii="Times New Roman" w:hAnsi="Times New Roman" w:cs="Times New Roman"/>
          <w:sz w:val="24"/>
          <w:szCs w:val="24"/>
        </w:rPr>
        <w:t>(2:06)</w:t>
      </w:r>
    </w:p>
    <w:p w14:paraId="4B4ED532" w14:textId="40DDBB1F" w:rsidR="00F13968" w:rsidRDefault="00167D7E" w:rsidP="00F86815">
      <w:pPr>
        <w:pStyle w:val="ListParagraph"/>
        <w:numPr>
          <w:ilvl w:val="0"/>
          <w:numId w:val="1"/>
        </w:numPr>
        <w:rPr>
          <w:rFonts w:ascii="Times New Roman" w:hAnsi="Times New Roman" w:cs="Times New Roman"/>
          <w:sz w:val="24"/>
          <w:szCs w:val="24"/>
        </w:rPr>
      </w:pPr>
      <w:r w:rsidRPr="00E97FB5">
        <w:rPr>
          <w:rFonts w:ascii="Times New Roman" w:hAnsi="Times New Roman" w:cs="Times New Roman"/>
          <w:sz w:val="24"/>
          <w:szCs w:val="24"/>
        </w:rPr>
        <w:t xml:space="preserve">Read Case Summary from Street Law – </w:t>
      </w:r>
      <w:r w:rsidRPr="00E97FB5">
        <w:rPr>
          <w:rFonts w:ascii="Times New Roman" w:hAnsi="Times New Roman" w:cs="Times New Roman"/>
          <w:sz w:val="24"/>
          <w:szCs w:val="24"/>
          <w:u w:val="single"/>
        </w:rPr>
        <w:t>New York Times Co. v. United States</w:t>
      </w:r>
      <w:r w:rsidRPr="00E97FB5">
        <w:rPr>
          <w:rFonts w:ascii="Times New Roman" w:hAnsi="Times New Roman" w:cs="Times New Roman"/>
          <w:sz w:val="24"/>
          <w:szCs w:val="24"/>
        </w:rPr>
        <w:t xml:space="preserve"> </w:t>
      </w:r>
      <w:hyperlink r:id="rId7" w:history="1">
        <w:r w:rsidRPr="00E97FB5">
          <w:rPr>
            <w:rStyle w:val="Hyperlink"/>
            <w:rFonts w:ascii="Times New Roman" w:hAnsi="Times New Roman" w:cs="Times New Roman"/>
            <w:sz w:val="24"/>
            <w:szCs w:val="24"/>
          </w:rPr>
          <w:t>https://store.streetlaw.org/new-york-times-co-v-us-1971/</w:t>
        </w:r>
      </w:hyperlink>
      <w:r w:rsidRPr="00E97FB5">
        <w:rPr>
          <w:rFonts w:ascii="Times New Roman" w:hAnsi="Times New Roman" w:cs="Times New Roman"/>
          <w:sz w:val="24"/>
          <w:szCs w:val="24"/>
        </w:rPr>
        <w:t xml:space="preserve"> and apply </w:t>
      </w:r>
      <w:r w:rsidR="002E1000">
        <w:rPr>
          <w:rFonts w:ascii="Times New Roman" w:hAnsi="Times New Roman" w:cs="Times New Roman"/>
          <w:sz w:val="24"/>
          <w:szCs w:val="24"/>
        </w:rPr>
        <w:t xml:space="preserve">the </w:t>
      </w:r>
      <w:r w:rsidRPr="00E97FB5">
        <w:rPr>
          <w:rFonts w:ascii="Times New Roman" w:hAnsi="Times New Roman" w:cs="Times New Roman"/>
          <w:sz w:val="24"/>
          <w:szCs w:val="24"/>
        </w:rPr>
        <w:t>NIMDOPIO</w:t>
      </w:r>
      <w:r w:rsidR="002E1000">
        <w:rPr>
          <w:rFonts w:ascii="Times New Roman" w:hAnsi="Times New Roman" w:cs="Times New Roman"/>
          <w:sz w:val="24"/>
          <w:szCs w:val="24"/>
        </w:rPr>
        <w:t xml:space="preserve"> acronym the case.</w:t>
      </w:r>
      <w:r w:rsidR="00617799">
        <w:rPr>
          <w:rFonts w:ascii="Times New Roman" w:hAnsi="Times New Roman" w:cs="Times New Roman"/>
          <w:sz w:val="24"/>
          <w:szCs w:val="24"/>
        </w:rPr>
        <w:t xml:space="preserve"> (30:00)</w:t>
      </w:r>
    </w:p>
    <w:p w14:paraId="15607D8A" w14:textId="2A77A0A3" w:rsidR="00617799" w:rsidRPr="00617799" w:rsidRDefault="00617799" w:rsidP="00617799">
      <w:pPr>
        <w:rPr>
          <w:rFonts w:ascii="Times New Roman" w:hAnsi="Times New Roman" w:cs="Times New Roman"/>
          <w:sz w:val="24"/>
          <w:szCs w:val="24"/>
        </w:rPr>
      </w:pPr>
      <w:r>
        <w:rPr>
          <w:rFonts w:ascii="Times New Roman" w:hAnsi="Times New Roman" w:cs="Times New Roman"/>
          <w:sz w:val="24"/>
          <w:szCs w:val="24"/>
        </w:rPr>
        <w:t>Day 2</w:t>
      </w:r>
    </w:p>
    <w:p w14:paraId="5206EDAA" w14:textId="04C058B6" w:rsidR="00982916" w:rsidRPr="00E97FB5" w:rsidRDefault="00982916" w:rsidP="00167D7E">
      <w:pPr>
        <w:pStyle w:val="ListParagraph"/>
        <w:numPr>
          <w:ilvl w:val="0"/>
          <w:numId w:val="1"/>
        </w:numPr>
        <w:rPr>
          <w:rFonts w:ascii="Times New Roman" w:hAnsi="Times New Roman" w:cs="Times New Roman"/>
          <w:sz w:val="24"/>
          <w:szCs w:val="24"/>
        </w:rPr>
      </w:pPr>
      <w:r w:rsidRPr="00E97FB5">
        <w:rPr>
          <w:rFonts w:ascii="Times New Roman" w:hAnsi="Times New Roman" w:cs="Times New Roman"/>
          <w:sz w:val="24"/>
          <w:szCs w:val="24"/>
        </w:rPr>
        <w:lastRenderedPageBreak/>
        <w:t xml:space="preserve">View Video - PBS News Hour – </w:t>
      </w:r>
      <w:r w:rsidRPr="00E97FB5">
        <w:rPr>
          <w:rFonts w:ascii="Times New Roman" w:hAnsi="Times New Roman" w:cs="Times New Roman"/>
          <w:sz w:val="24"/>
          <w:szCs w:val="24"/>
          <w:u w:val="single"/>
        </w:rPr>
        <w:t>40 Years After Leak, Weighing the Impact of the Pentagon Papers</w:t>
      </w:r>
      <w:r w:rsidRPr="00E97FB5">
        <w:rPr>
          <w:rFonts w:ascii="Times New Roman" w:hAnsi="Times New Roman" w:cs="Times New Roman"/>
          <w:sz w:val="24"/>
          <w:szCs w:val="24"/>
        </w:rPr>
        <w:t xml:space="preserve">. 6-13-2011, </w:t>
      </w:r>
      <w:hyperlink r:id="rId8" w:history="1">
        <w:r w:rsidR="002E1000" w:rsidRPr="00617F90">
          <w:rPr>
            <w:rStyle w:val="Hyperlink"/>
            <w:rFonts w:ascii="Times New Roman" w:hAnsi="Times New Roman" w:cs="Times New Roman"/>
            <w:sz w:val="24"/>
            <w:szCs w:val="24"/>
          </w:rPr>
          <w:t>https://www.pbs.org/newshour/show/40-years-after-leak-weighing-the-impact-of-the-pentagon-papers</w:t>
        </w:r>
      </w:hyperlink>
      <w:r w:rsidR="002E1000">
        <w:rPr>
          <w:rFonts w:ascii="Times New Roman" w:hAnsi="Times New Roman" w:cs="Times New Roman"/>
          <w:sz w:val="24"/>
          <w:szCs w:val="24"/>
        </w:rPr>
        <w:t xml:space="preserve"> </w:t>
      </w:r>
      <w:r w:rsidR="00F86815">
        <w:rPr>
          <w:rFonts w:ascii="Times New Roman" w:hAnsi="Times New Roman" w:cs="Times New Roman"/>
          <w:sz w:val="24"/>
          <w:szCs w:val="24"/>
        </w:rPr>
        <w:t>(10:36)</w:t>
      </w:r>
    </w:p>
    <w:p w14:paraId="572D141E" w14:textId="5B760880" w:rsidR="00167D7E" w:rsidRPr="00E97FB5" w:rsidRDefault="00167D7E" w:rsidP="00167D7E">
      <w:pPr>
        <w:pStyle w:val="ListParagraph"/>
        <w:numPr>
          <w:ilvl w:val="0"/>
          <w:numId w:val="1"/>
        </w:numPr>
        <w:rPr>
          <w:rFonts w:ascii="Times New Roman" w:hAnsi="Times New Roman" w:cs="Times New Roman"/>
          <w:sz w:val="24"/>
          <w:szCs w:val="24"/>
        </w:rPr>
      </w:pPr>
      <w:r w:rsidRPr="00E97FB5">
        <w:rPr>
          <w:rFonts w:ascii="Times New Roman" w:hAnsi="Times New Roman" w:cs="Times New Roman"/>
          <w:sz w:val="24"/>
          <w:szCs w:val="24"/>
        </w:rPr>
        <w:t>Scaffolding Pre-Writing Seeing Both Sides of the Argument</w:t>
      </w:r>
      <w:r w:rsidR="00617799">
        <w:rPr>
          <w:rFonts w:ascii="Times New Roman" w:hAnsi="Times New Roman" w:cs="Times New Roman"/>
          <w:sz w:val="24"/>
          <w:szCs w:val="24"/>
        </w:rPr>
        <w:t xml:space="preserve"> (1</w:t>
      </w:r>
      <w:r w:rsidR="009A0FED">
        <w:rPr>
          <w:rFonts w:ascii="Times New Roman" w:hAnsi="Times New Roman" w:cs="Times New Roman"/>
          <w:sz w:val="24"/>
          <w:szCs w:val="24"/>
        </w:rPr>
        <w:t>0</w:t>
      </w:r>
      <w:r w:rsidR="00617799">
        <w:rPr>
          <w:rFonts w:ascii="Times New Roman" w:hAnsi="Times New Roman" w:cs="Times New Roman"/>
          <w:sz w:val="24"/>
          <w:szCs w:val="24"/>
        </w:rPr>
        <w:t>:00)</w:t>
      </w:r>
    </w:p>
    <w:p w14:paraId="3510A496" w14:textId="239ABE9B" w:rsidR="00F13968" w:rsidRPr="00E97FB5" w:rsidRDefault="00F13968" w:rsidP="005742A0">
      <w:pPr>
        <w:pStyle w:val="ListParagraph"/>
        <w:numPr>
          <w:ilvl w:val="0"/>
          <w:numId w:val="1"/>
        </w:numPr>
        <w:rPr>
          <w:rFonts w:ascii="Times New Roman" w:hAnsi="Times New Roman" w:cs="Times New Roman"/>
          <w:sz w:val="24"/>
          <w:szCs w:val="24"/>
        </w:rPr>
      </w:pPr>
      <w:r w:rsidRPr="00E97FB5">
        <w:rPr>
          <w:rFonts w:ascii="Times New Roman" w:hAnsi="Times New Roman" w:cs="Times New Roman"/>
          <w:sz w:val="24"/>
          <w:szCs w:val="24"/>
        </w:rPr>
        <w:t>Writing to the Prompt</w:t>
      </w:r>
      <w:r w:rsidR="00617799">
        <w:rPr>
          <w:rFonts w:ascii="Times New Roman" w:hAnsi="Times New Roman" w:cs="Times New Roman"/>
          <w:sz w:val="24"/>
          <w:szCs w:val="24"/>
        </w:rPr>
        <w:t xml:space="preserve"> (2</w:t>
      </w:r>
      <w:r w:rsidR="009A0FED">
        <w:rPr>
          <w:rFonts w:ascii="Times New Roman" w:hAnsi="Times New Roman" w:cs="Times New Roman"/>
          <w:sz w:val="24"/>
          <w:szCs w:val="24"/>
        </w:rPr>
        <w:t>9</w:t>
      </w:r>
      <w:r w:rsidR="00617799">
        <w:rPr>
          <w:rFonts w:ascii="Times New Roman" w:hAnsi="Times New Roman" w:cs="Times New Roman"/>
          <w:sz w:val="24"/>
          <w:szCs w:val="24"/>
        </w:rPr>
        <w:t>:00)</w:t>
      </w:r>
    </w:p>
    <w:p w14:paraId="40590F0F" w14:textId="385322B4" w:rsidR="004D1B9E" w:rsidRPr="00E97FB5" w:rsidRDefault="004D1B9E" w:rsidP="001578F0">
      <w:pPr>
        <w:rPr>
          <w:rFonts w:ascii="Times New Roman" w:hAnsi="Times New Roman" w:cs="Times New Roman"/>
          <w:sz w:val="24"/>
          <w:szCs w:val="24"/>
          <w:u w:val="single"/>
        </w:rPr>
      </w:pPr>
      <w:r w:rsidRPr="00E97FB5">
        <w:rPr>
          <w:rFonts w:ascii="Times New Roman" w:hAnsi="Times New Roman" w:cs="Times New Roman"/>
          <w:sz w:val="24"/>
          <w:szCs w:val="24"/>
          <w:u w:val="single"/>
        </w:rPr>
        <w:t>How to Analyze United States Supreme Court Case</w:t>
      </w:r>
      <w:r w:rsidR="005C426F">
        <w:rPr>
          <w:rFonts w:ascii="Times New Roman" w:hAnsi="Times New Roman" w:cs="Times New Roman"/>
          <w:sz w:val="24"/>
          <w:szCs w:val="24"/>
          <w:u w:val="single"/>
        </w:rPr>
        <w:t>s</w:t>
      </w:r>
      <w:r w:rsidR="00AD3457">
        <w:rPr>
          <w:rFonts w:ascii="Times New Roman" w:hAnsi="Times New Roman" w:cs="Times New Roman"/>
          <w:sz w:val="24"/>
          <w:szCs w:val="24"/>
          <w:u w:val="single"/>
        </w:rPr>
        <w:t xml:space="preserve"> Using the Acronym NIMDOPIO</w:t>
      </w:r>
      <w:r w:rsidRPr="00E97FB5">
        <w:rPr>
          <w:rFonts w:ascii="Times New Roman" w:hAnsi="Times New Roman" w:cs="Times New Roman"/>
          <w:sz w:val="24"/>
          <w:szCs w:val="24"/>
          <w:u w:val="single"/>
        </w:rPr>
        <w:t xml:space="preserve"> </w:t>
      </w:r>
    </w:p>
    <w:p w14:paraId="33A39535" w14:textId="6D5637CD" w:rsidR="004D1B9E" w:rsidRPr="00E97FB5" w:rsidRDefault="004D1B9E" w:rsidP="004D1B9E">
      <w:pPr>
        <w:rPr>
          <w:rFonts w:ascii="Times New Roman" w:hAnsi="Times New Roman" w:cs="Times New Roman"/>
          <w:sz w:val="24"/>
          <w:szCs w:val="24"/>
        </w:rPr>
      </w:pPr>
      <w:r w:rsidRPr="00E97FB5">
        <w:rPr>
          <w:rFonts w:ascii="Times New Roman" w:hAnsi="Times New Roman" w:cs="Times New Roman"/>
          <w:b/>
          <w:bCs/>
          <w:sz w:val="24"/>
          <w:szCs w:val="24"/>
        </w:rPr>
        <w:t>N</w:t>
      </w:r>
      <w:r w:rsidRPr="00E97FB5">
        <w:rPr>
          <w:rFonts w:ascii="Times New Roman" w:hAnsi="Times New Roman" w:cs="Times New Roman"/>
          <w:sz w:val="24"/>
          <w:szCs w:val="24"/>
        </w:rPr>
        <w:t xml:space="preserve"> – Name of the Case: </w:t>
      </w:r>
      <w:r w:rsidR="00883EE6" w:rsidRPr="00E97FB5">
        <w:rPr>
          <w:rFonts w:ascii="Times New Roman" w:hAnsi="Times New Roman" w:cs="Times New Roman"/>
          <w:sz w:val="24"/>
          <w:szCs w:val="24"/>
        </w:rPr>
        <w:t xml:space="preserve">Fun Fact - </w:t>
      </w:r>
      <w:r w:rsidRPr="00E97FB5">
        <w:rPr>
          <w:rFonts w:ascii="Times New Roman" w:hAnsi="Times New Roman" w:cs="Times New Roman"/>
          <w:sz w:val="24"/>
          <w:szCs w:val="24"/>
        </w:rPr>
        <w:t>The Petitioner is always listed first, and the Respondent second</w:t>
      </w:r>
      <w:r w:rsidR="00E21ADA">
        <w:rPr>
          <w:rFonts w:ascii="Times New Roman" w:hAnsi="Times New Roman" w:cs="Times New Roman"/>
          <w:sz w:val="24"/>
          <w:szCs w:val="24"/>
        </w:rPr>
        <w:t>.</w:t>
      </w:r>
    </w:p>
    <w:p w14:paraId="259FD52B" w14:textId="7C54CBAB" w:rsidR="004D1B9E" w:rsidRPr="00E97FB5" w:rsidRDefault="004D1B9E" w:rsidP="004D1B9E">
      <w:pPr>
        <w:rPr>
          <w:rFonts w:ascii="Times New Roman" w:hAnsi="Times New Roman" w:cs="Times New Roman"/>
          <w:sz w:val="24"/>
          <w:szCs w:val="24"/>
        </w:rPr>
      </w:pPr>
      <w:r w:rsidRPr="00E97FB5">
        <w:rPr>
          <w:rFonts w:ascii="Times New Roman" w:hAnsi="Times New Roman" w:cs="Times New Roman"/>
          <w:b/>
          <w:bCs/>
          <w:sz w:val="24"/>
          <w:szCs w:val="24"/>
        </w:rPr>
        <w:t>I</w:t>
      </w:r>
      <w:r w:rsidRPr="00E97FB5">
        <w:rPr>
          <w:rFonts w:ascii="Times New Roman" w:hAnsi="Times New Roman" w:cs="Times New Roman"/>
          <w:sz w:val="24"/>
          <w:szCs w:val="24"/>
        </w:rPr>
        <w:t xml:space="preserve"> – Issue: </w:t>
      </w:r>
      <w:r w:rsidR="000004E1" w:rsidRPr="00E97FB5">
        <w:rPr>
          <w:rFonts w:ascii="Times New Roman" w:hAnsi="Times New Roman" w:cs="Times New Roman"/>
          <w:sz w:val="24"/>
          <w:szCs w:val="24"/>
        </w:rPr>
        <w:t>Identify</w:t>
      </w:r>
      <w:r w:rsidRPr="00E97FB5">
        <w:rPr>
          <w:rFonts w:ascii="Times New Roman" w:hAnsi="Times New Roman" w:cs="Times New Roman"/>
          <w:sz w:val="24"/>
          <w:szCs w:val="24"/>
        </w:rPr>
        <w:t xml:space="preserve"> the </w:t>
      </w:r>
      <w:r w:rsidR="00B34719">
        <w:rPr>
          <w:rFonts w:ascii="Times New Roman" w:hAnsi="Times New Roman" w:cs="Times New Roman"/>
          <w:sz w:val="24"/>
          <w:szCs w:val="24"/>
        </w:rPr>
        <w:t xml:space="preserve">specific </w:t>
      </w:r>
      <w:r w:rsidRPr="00E97FB5">
        <w:rPr>
          <w:rFonts w:ascii="Times New Roman" w:hAnsi="Times New Roman" w:cs="Times New Roman"/>
          <w:sz w:val="24"/>
          <w:szCs w:val="24"/>
        </w:rPr>
        <w:t xml:space="preserve">Constitutional Issue that the </w:t>
      </w:r>
      <w:r w:rsidR="00AD3457">
        <w:rPr>
          <w:rFonts w:ascii="Times New Roman" w:hAnsi="Times New Roman" w:cs="Times New Roman"/>
          <w:sz w:val="24"/>
          <w:szCs w:val="24"/>
        </w:rPr>
        <w:t>SCOTUS</w:t>
      </w:r>
      <w:r w:rsidRPr="00E97FB5">
        <w:rPr>
          <w:rFonts w:ascii="Times New Roman" w:hAnsi="Times New Roman" w:cs="Times New Roman"/>
          <w:sz w:val="24"/>
          <w:szCs w:val="24"/>
        </w:rPr>
        <w:t xml:space="preserve"> is </w:t>
      </w:r>
      <w:r w:rsidR="00AD3457">
        <w:rPr>
          <w:rFonts w:ascii="Times New Roman" w:hAnsi="Times New Roman" w:cs="Times New Roman"/>
          <w:sz w:val="24"/>
          <w:szCs w:val="24"/>
        </w:rPr>
        <w:t>ruling</w:t>
      </w:r>
      <w:r w:rsidRPr="00E97FB5">
        <w:rPr>
          <w:rFonts w:ascii="Times New Roman" w:hAnsi="Times New Roman" w:cs="Times New Roman"/>
          <w:sz w:val="24"/>
          <w:szCs w:val="24"/>
        </w:rPr>
        <w:t xml:space="preserve"> on</w:t>
      </w:r>
      <w:r w:rsidR="00E21ADA">
        <w:rPr>
          <w:rFonts w:ascii="Times New Roman" w:hAnsi="Times New Roman" w:cs="Times New Roman"/>
          <w:sz w:val="24"/>
          <w:szCs w:val="24"/>
        </w:rPr>
        <w:t>.</w:t>
      </w:r>
    </w:p>
    <w:p w14:paraId="7FC18DF6" w14:textId="3E6AF1C7" w:rsidR="004D1B9E" w:rsidRPr="00E97FB5" w:rsidRDefault="004D1B9E" w:rsidP="004D1B9E">
      <w:pPr>
        <w:rPr>
          <w:rFonts w:ascii="Times New Roman" w:hAnsi="Times New Roman" w:cs="Times New Roman"/>
          <w:sz w:val="24"/>
          <w:szCs w:val="24"/>
        </w:rPr>
      </w:pPr>
      <w:r w:rsidRPr="00E97FB5">
        <w:rPr>
          <w:rFonts w:ascii="Times New Roman" w:hAnsi="Times New Roman" w:cs="Times New Roman"/>
          <w:b/>
          <w:bCs/>
          <w:sz w:val="24"/>
          <w:szCs w:val="24"/>
        </w:rPr>
        <w:t>M</w:t>
      </w:r>
      <w:r w:rsidRPr="00E97FB5">
        <w:rPr>
          <w:rFonts w:ascii="Times New Roman" w:hAnsi="Times New Roman" w:cs="Times New Roman"/>
          <w:sz w:val="24"/>
          <w:szCs w:val="24"/>
        </w:rPr>
        <w:t xml:space="preserve"> – Majority Opinion: Explain the Majority Opinion by identifying how many Justices voted with the majority and their reasoning</w:t>
      </w:r>
      <w:r w:rsidR="00E21ADA">
        <w:rPr>
          <w:rFonts w:ascii="Times New Roman" w:hAnsi="Times New Roman" w:cs="Times New Roman"/>
          <w:sz w:val="24"/>
          <w:szCs w:val="24"/>
        </w:rPr>
        <w:t>.</w:t>
      </w:r>
      <w:r w:rsidRPr="00E97FB5">
        <w:rPr>
          <w:rFonts w:ascii="Times New Roman" w:hAnsi="Times New Roman" w:cs="Times New Roman"/>
          <w:sz w:val="24"/>
          <w:szCs w:val="24"/>
        </w:rPr>
        <w:t xml:space="preserve"> </w:t>
      </w:r>
    </w:p>
    <w:p w14:paraId="3F70112D" w14:textId="2DF16866" w:rsidR="004D1B9E" w:rsidRPr="00E97FB5" w:rsidRDefault="004D1B9E" w:rsidP="004D1B9E">
      <w:pPr>
        <w:rPr>
          <w:rFonts w:ascii="Times New Roman" w:hAnsi="Times New Roman" w:cs="Times New Roman"/>
          <w:sz w:val="24"/>
          <w:szCs w:val="24"/>
        </w:rPr>
      </w:pPr>
      <w:r w:rsidRPr="00E97FB5">
        <w:rPr>
          <w:rFonts w:ascii="Times New Roman" w:hAnsi="Times New Roman" w:cs="Times New Roman"/>
          <w:b/>
          <w:bCs/>
          <w:sz w:val="24"/>
          <w:szCs w:val="24"/>
        </w:rPr>
        <w:t xml:space="preserve">D </w:t>
      </w:r>
      <w:r w:rsidRPr="00E97FB5">
        <w:rPr>
          <w:rFonts w:ascii="Times New Roman" w:hAnsi="Times New Roman" w:cs="Times New Roman"/>
          <w:sz w:val="24"/>
          <w:szCs w:val="24"/>
        </w:rPr>
        <w:t>– Dissenting Opinion: Explain the Dissenting Opinion by identifying how many Justices were opposed to the Majority opinion, and their reasoning</w:t>
      </w:r>
      <w:r w:rsidR="00E21ADA">
        <w:rPr>
          <w:rFonts w:ascii="Times New Roman" w:hAnsi="Times New Roman" w:cs="Times New Roman"/>
          <w:sz w:val="24"/>
          <w:szCs w:val="24"/>
        </w:rPr>
        <w:t>.</w:t>
      </w:r>
    </w:p>
    <w:p w14:paraId="494FBA19" w14:textId="045ED508" w:rsidR="004D1B9E" w:rsidRPr="00E97FB5" w:rsidRDefault="004D1B9E" w:rsidP="004D1B9E">
      <w:pPr>
        <w:rPr>
          <w:rFonts w:ascii="Times New Roman" w:hAnsi="Times New Roman" w:cs="Times New Roman"/>
          <w:sz w:val="24"/>
          <w:szCs w:val="24"/>
        </w:rPr>
      </w:pPr>
      <w:r w:rsidRPr="00E97FB5">
        <w:rPr>
          <w:rFonts w:ascii="Times New Roman" w:hAnsi="Times New Roman" w:cs="Times New Roman"/>
          <w:b/>
          <w:bCs/>
          <w:sz w:val="24"/>
          <w:szCs w:val="24"/>
        </w:rPr>
        <w:t>O</w:t>
      </w:r>
      <w:r w:rsidRPr="00E97FB5">
        <w:rPr>
          <w:rFonts w:ascii="Times New Roman" w:hAnsi="Times New Roman" w:cs="Times New Roman"/>
          <w:sz w:val="24"/>
          <w:szCs w:val="24"/>
        </w:rPr>
        <w:t xml:space="preserve"> – Opinion: Concurring Opinion: Was there a Concurring Opinion, and</w:t>
      </w:r>
      <w:r w:rsidR="003504C8" w:rsidRPr="00E97FB5">
        <w:rPr>
          <w:rFonts w:ascii="Times New Roman" w:hAnsi="Times New Roman" w:cs="Times New Roman"/>
          <w:sz w:val="24"/>
          <w:szCs w:val="24"/>
        </w:rPr>
        <w:t xml:space="preserve"> describe</w:t>
      </w:r>
      <w:r w:rsidRPr="00E97FB5">
        <w:rPr>
          <w:rFonts w:ascii="Times New Roman" w:hAnsi="Times New Roman" w:cs="Times New Roman"/>
          <w:sz w:val="24"/>
          <w:szCs w:val="24"/>
        </w:rPr>
        <w:t xml:space="preserve"> how it differ</w:t>
      </w:r>
      <w:r w:rsidR="003504C8" w:rsidRPr="00E97FB5">
        <w:rPr>
          <w:rFonts w:ascii="Times New Roman" w:hAnsi="Times New Roman" w:cs="Times New Roman"/>
          <w:sz w:val="24"/>
          <w:szCs w:val="24"/>
        </w:rPr>
        <w:t>s</w:t>
      </w:r>
      <w:r w:rsidRPr="00E97FB5">
        <w:rPr>
          <w:rFonts w:ascii="Times New Roman" w:hAnsi="Times New Roman" w:cs="Times New Roman"/>
          <w:sz w:val="24"/>
          <w:szCs w:val="24"/>
        </w:rPr>
        <w:t>, yet support</w:t>
      </w:r>
      <w:r w:rsidR="003504C8" w:rsidRPr="00E97FB5">
        <w:rPr>
          <w:rFonts w:ascii="Times New Roman" w:hAnsi="Times New Roman" w:cs="Times New Roman"/>
          <w:sz w:val="24"/>
          <w:szCs w:val="24"/>
        </w:rPr>
        <w:t>s</w:t>
      </w:r>
      <w:r w:rsidRPr="00E97FB5">
        <w:rPr>
          <w:rFonts w:ascii="Times New Roman" w:hAnsi="Times New Roman" w:cs="Times New Roman"/>
          <w:sz w:val="24"/>
          <w:szCs w:val="24"/>
        </w:rPr>
        <w:t>, the Majority Opinion</w:t>
      </w:r>
      <w:r w:rsidR="00E21ADA">
        <w:rPr>
          <w:rFonts w:ascii="Times New Roman" w:hAnsi="Times New Roman" w:cs="Times New Roman"/>
          <w:sz w:val="24"/>
          <w:szCs w:val="24"/>
        </w:rPr>
        <w:t>.</w:t>
      </w:r>
      <w:r w:rsidRPr="00E97FB5">
        <w:rPr>
          <w:rFonts w:ascii="Times New Roman" w:hAnsi="Times New Roman" w:cs="Times New Roman"/>
          <w:sz w:val="24"/>
          <w:szCs w:val="24"/>
        </w:rPr>
        <w:t xml:space="preserve"> </w:t>
      </w:r>
    </w:p>
    <w:p w14:paraId="12A32741" w14:textId="5E6690BA" w:rsidR="004D1B9E" w:rsidRPr="00E97FB5" w:rsidRDefault="004D1B9E" w:rsidP="004D1B9E">
      <w:pPr>
        <w:rPr>
          <w:rFonts w:ascii="Times New Roman" w:hAnsi="Times New Roman" w:cs="Times New Roman"/>
          <w:sz w:val="24"/>
          <w:szCs w:val="24"/>
        </w:rPr>
      </w:pPr>
      <w:r w:rsidRPr="00E97FB5">
        <w:rPr>
          <w:rFonts w:ascii="Times New Roman" w:hAnsi="Times New Roman" w:cs="Times New Roman"/>
          <w:b/>
          <w:bCs/>
          <w:sz w:val="24"/>
          <w:szCs w:val="24"/>
        </w:rPr>
        <w:t>P</w:t>
      </w:r>
      <w:r w:rsidRPr="00E97FB5">
        <w:rPr>
          <w:rFonts w:ascii="Times New Roman" w:hAnsi="Times New Roman" w:cs="Times New Roman"/>
          <w:sz w:val="24"/>
          <w:szCs w:val="24"/>
        </w:rPr>
        <w:t xml:space="preserve"> – Precedent: </w:t>
      </w:r>
      <w:r w:rsidR="00191BDD" w:rsidRPr="00E97FB5">
        <w:rPr>
          <w:rFonts w:ascii="Times New Roman" w:hAnsi="Times New Roman" w:cs="Times New Roman"/>
          <w:sz w:val="24"/>
          <w:szCs w:val="24"/>
        </w:rPr>
        <w:t>Explain if</w:t>
      </w:r>
      <w:r w:rsidRPr="00E97FB5">
        <w:rPr>
          <w:rFonts w:ascii="Times New Roman" w:hAnsi="Times New Roman" w:cs="Times New Roman"/>
          <w:sz w:val="24"/>
          <w:szCs w:val="24"/>
        </w:rPr>
        <w:t xml:space="preserve"> the Majority Opinion uph</w:t>
      </w:r>
      <w:r w:rsidR="00191BDD" w:rsidRPr="00E97FB5">
        <w:rPr>
          <w:rFonts w:ascii="Times New Roman" w:hAnsi="Times New Roman" w:cs="Times New Roman"/>
          <w:sz w:val="24"/>
          <w:szCs w:val="24"/>
        </w:rPr>
        <w:t>e</w:t>
      </w:r>
      <w:r w:rsidRPr="00E97FB5">
        <w:rPr>
          <w:rFonts w:ascii="Times New Roman" w:hAnsi="Times New Roman" w:cs="Times New Roman"/>
          <w:sz w:val="24"/>
          <w:szCs w:val="24"/>
        </w:rPr>
        <w:t xml:space="preserve">ld an earlier Supreme Court </w:t>
      </w:r>
      <w:r w:rsidR="009A0FED">
        <w:rPr>
          <w:rFonts w:ascii="Times New Roman" w:hAnsi="Times New Roman" w:cs="Times New Roman"/>
          <w:sz w:val="24"/>
          <w:szCs w:val="24"/>
        </w:rPr>
        <w:t>decision</w:t>
      </w:r>
      <w:r w:rsidRPr="00E97FB5">
        <w:rPr>
          <w:rFonts w:ascii="Times New Roman" w:hAnsi="Times New Roman" w:cs="Times New Roman"/>
          <w:sz w:val="24"/>
          <w:szCs w:val="24"/>
        </w:rPr>
        <w:t xml:space="preserve"> on that constitutional issue, or overturn</w:t>
      </w:r>
      <w:r w:rsidR="00191BDD" w:rsidRPr="00E97FB5">
        <w:rPr>
          <w:rFonts w:ascii="Times New Roman" w:hAnsi="Times New Roman" w:cs="Times New Roman"/>
          <w:sz w:val="24"/>
          <w:szCs w:val="24"/>
        </w:rPr>
        <w:t>ed</w:t>
      </w:r>
      <w:r w:rsidRPr="00E97FB5">
        <w:rPr>
          <w:rFonts w:ascii="Times New Roman" w:hAnsi="Times New Roman" w:cs="Times New Roman"/>
          <w:sz w:val="24"/>
          <w:szCs w:val="24"/>
        </w:rPr>
        <w:t xml:space="preserve"> one</w:t>
      </w:r>
      <w:r w:rsidR="00E21ADA">
        <w:rPr>
          <w:rFonts w:ascii="Times New Roman" w:hAnsi="Times New Roman" w:cs="Times New Roman"/>
          <w:sz w:val="24"/>
          <w:szCs w:val="24"/>
        </w:rPr>
        <w:t>.</w:t>
      </w:r>
      <w:r w:rsidRPr="00E97FB5">
        <w:rPr>
          <w:rFonts w:ascii="Times New Roman" w:hAnsi="Times New Roman" w:cs="Times New Roman"/>
          <w:sz w:val="24"/>
          <w:szCs w:val="24"/>
        </w:rPr>
        <w:t xml:space="preserve"> </w:t>
      </w:r>
    </w:p>
    <w:p w14:paraId="182597BF" w14:textId="6C0E81CA" w:rsidR="004D1B9E" w:rsidRPr="00E97FB5" w:rsidRDefault="004D1B9E" w:rsidP="004D1B9E">
      <w:pPr>
        <w:rPr>
          <w:rFonts w:ascii="Times New Roman" w:hAnsi="Times New Roman" w:cs="Times New Roman"/>
          <w:sz w:val="24"/>
          <w:szCs w:val="24"/>
        </w:rPr>
      </w:pPr>
      <w:r w:rsidRPr="00E97FB5">
        <w:rPr>
          <w:rFonts w:ascii="Times New Roman" w:hAnsi="Times New Roman" w:cs="Times New Roman"/>
          <w:b/>
          <w:bCs/>
          <w:sz w:val="24"/>
          <w:szCs w:val="24"/>
        </w:rPr>
        <w:t>I</w:t>
      </w:r>
      <w:r w:rsidRPr="00E97FB5">
        <w:rPr>
          <w:rFonts w:ascii="Times New Roman" w:hAnsi="Times New Roman" w:cs="Times New Roman"/>
          <w:sz w:val="24"/>
          <w:szCs w:val="24"/>
        </w:rPr>
        <w:t xml:space="preserve"> – Impact: Describe the Impact of this case; on the National Government (Executive</w:t>
      </w:r>
      <w:r w:rsidR="00191BDD" w:rsidRPr="00E97FB5">
        <w:rPr>
          <w:rFonts w:ascii="Times New Roman" w:hAnsi="Times New Roman" w:cs="Times New Roman"/>
          <w:sz w:val="24"/>
          <w:szCs w:val="24"/>
        </w:rPr>
        <w:t xml:space="preserve"> Branch</w:t>
      </w:r>
      <w:r w:rsidRPr="00E97FB5">
        <w:rPr>
          <w:rFonts w:ascii="Times New Roman" w:hAnsi="Times New Roman" w:cs="Times New Roman"/>
          <w:sz w:val="24"/>
          <w:szCs w:val="24"/>
        </w:rPr>
        <w:t xml:space="preserve"> or Legislative</w:t>
      </w:r>
      <w:r w:rsidR="00191BDD" w:rsidRPr="00E97FB5">
        <w:rPr>
          <w:rFonts w:ascii="Times New Roman" w:hAnsi="Times New Roman" w:cs="Times New Roman"/>
          <w:sz w:val="24"/>
          <w:szCs w:val="24"/>
        </w:rPr>
        <w:t xml:space="preserve"> Branch</w:t>
      </w:r>
      <w:r w:rsidRPr="00E97FB5">
        <w:rPr>
          <w:rFonts w:ascii="Times New Roman" w:hAnsi="Times New Roman" w:cs="Times New Roman"/>
          <w:sz w:val="24"/>
          <w:szCs w:val="24"/>
        </w:rPr>
        <w:t xml:space="preserve">), or the States’ Governments, or International Relations, or </w:t>
      </w:r>
      <w:r w:rsidR="00191BDD" w:rsidRPr="00E97FB5">
        <w:rPr>
          <w:rFonts w:ascii="Times New Roman" w:hAnsi="Times New Roman" w:cs="Times New Roman"/>
          <w:sz w:val="24"/>
          <w:szCs w:val="24"/>
        </w:rPr>
        <w:t xml:space="preserve">Civil Liberties </w:t>
      </w:r>
      <w:r w:rsidR="00F41DB3">
        <w:rPr>
          <w:rFonts w:ascii="Times New Roman" w:hAnsi="Times New Roman" w:cs="Times New Roman"/>
          <w:sz w:val="24"/>
          <w:szCs w:val="24"/>
        </w:rPr>
        <w:t>and</w:t>
      </w:r>
      <w:r w:rsidR="00E21ADA">
        <w:rPr>
          <w:rFonts w:ascii="Times New Roman" w:hAnsi="Times New Roman" w:cs="Times New Roman"/>
          <w:sz w:val="24"/>
          <w:szCs w:val="24"/>
        </w:rPr>
        <w:t>/or</w:t>
      </w:r>
      <w:r w:rsidR="00F41DB3">
        <w:rPr>
          <w:rFonts w:ascii="Times New Roman" w:hAnsi="Times New Roman" w:cs="Times New Roman"/>
          <w:sz w:val="24"/>
          <w:szCs w:val="24"/>
        </w:rPr>
        <w:t xml:space="preserve"> </w:t>
      </w:r>
      <w:r w:rsidR="00191BDD" w:rsidRPr="00E97FB5">
        <w:rPr>
          <w:rFonts w:ascii="Times New Roman" w:hAnsi="Times New Roman" w:cs="Times New Roman"/>
          <w:sz w:val="24"/>
          <w:szCs w:val="24"/>
        </w:rPr>
        <w:t>Civil Rights</w:t>
      </w:r>
      <w:r w:rsidR="00E21ADA">
        <w:rPr>
          <w:rFonts w:ascii="Times New Roman" w:hAnsi="Times New Roman" w:cs="Times New Roman"/>
          <w:sz w:val="24"/>
          <w:szCs w:val="24"/>
        </w:rPr>
        <w:t>.</w:t>
      </w:r>
    </w:p>
    <w:p w14:paraId="3CB03234" w14:textId="6F27BCC6" w:rsidR="00974037" w:rsidRPr="00974037" w:rsidRDefault="004D1B9E" w:rsidP="005742A0">
      <w:pPr>
        <w:rPr>
          <w:rFonts w:ascii="Times New Roman" w:hAnsi="Times New Roman" w:cs="Times New Roman"/>
          <w:sz w:val="24"/>
          <w:szCs w:val="24"/>
        </w:rPr>
      </w:pPr>
      <w:r w:rsidRPr="00E97FB5">
        <w:rPr>
          <w:rFonts w:ascii="Times New Roman" w:hAnsi="Times New Roman" w:cs="Times New Roman"/>
          <w:b/>
          <w:bCs/>
          <w:sz w:val="24"/>
          <w:szCs w:val="24"/>
        </w:rPr>
        <w:t xml:space="preserve">O – </w:t>
      </w:r>
      <w:r w:rsidRPr="00E97FB5">
        <w:rPr>
          <w:rFonts w:ascii="Times New Roman" w:hAnsi="Times New Roman" w:cs="Times New Roman"/>
          <w:sz w:val="24"/>
          <w:szCs w:val="24"/>
        </w:rPr>
        <w:t xml:space="preserve">Opinion: Explain </w:t>
      </w:r>
      <w:r w:rsidR="009A0FED">
        <w:rPr>
          <w:rFonts w:ascii="Times New Roman" w:hAnsi="Times New Roman" w:cs="Times New Roman"/>
          <w:b/>
          <w:bCs/>
          <w:sz w:val="24"/>
          <w:szCs w:val="24"/>
        </w:rPr>
        <w:t>Y</w:t>
      </w:r>
      <w:r w:rsidRPr="00E97FB5">
        <w:rPr>
          <w:rFonts w:ascii="Times New Roman" w:hAnsi="Times New Roman" w:cs="Times New Roman"/>
          <w:b/>
          <w:bCs/>
          <w:sz w:val="24"/>
          <w:szCs w:val="24"/>
        </w:rPr>
        <w:t>our</w:t>
      </w:r>
      <w:r w:rsidRPr="00E97FB5">
        <w:rPr>
          <w:rFonts w:ascii="Times New Roman" w:hAnsi="Times New Roman" w:cs="Times New Roman"/>
          <w:sz w:val="24"/>
          <w:szCs w:val="24"/>
        </w:rPr>
        <w:t xml:space="preserve"> Opinion pertaining to the SCOTUS ruling</w:t>
      </w:r>
      <w:r w:rsidR="00A10A7B">
        <w:rPr>
          <w:rFonts w:ascii="Times New Roman" w:hAnsi="Times New Roman" w:cs="Times New Roman"/>
          <w:sz w:val="24"/>
          <w:szCs w:val="24"/>
        </w:rPr>
        <w:t xml:space="preserve"> by answering the writing prompt!</w:t>
      </w:r>
    </w:p>
    <w:p w14:paraId="0BA5E0BF" w14:textId="44B707BA" w:rsidR="005742A0" w:rsidRPr="00887AC2" w:rsidRDefault="005742A0" w:rsidP="005742A0">
      <w:pPr>
        <w:rPr>
          <w:rFonts w:ascii="Times New Roman" w:hAnsi="Times New Roman" w:cs="Times New Roman"/>
          <w:sz w:val="24"/>
          <w:szCs w:val="24"/>
        </w:rPr>
      </w:pPr>
      <w:r w:rsidRPr="00887AC2">
        <w:rPr>
          <w:rFonts w:ascii="Times New Roman" w:hAnsi="Times New Roman" w:cs="Times New Roman"/>
          <w:sz w:val="24"/>
          <w:szCs w:val="24"/>
          <w:u w:val="single"/>
        </w:rPr>
        <w:t>Essential Vocabulary</w:t>
      </w:r>
      <w:r w:rsidR="001578F0" w:rsidRPr="00887AC2">
        <w:rPr>
          <w:rFonts w:ascii="Times New Roman" w:hAnsi="Times New Roman" w:cs="Times New Roman"/>
          <w:sz w:val="24"/>
          <w:szCs w:val="24"/>
        </w:rPr>
        <w:t>:</w:t>
      </w:r>
    </w:p>
    <w:p w14:paraId="75ABAE83" w14:textId="5231F8F7" w:rsidR="005742A0" w:rsidRPr="00887AC2" w:rsidRDefault="005742A0" w:rsidP="005742A0">
      <w:pPr>
        <w:rPr>
          <w:rFonts w:ascii="Times New Roman" w:hAnsi="Times New Roman" w:cs="Times New Roman"/>
          <w:sz w:val="24"/>
          <w:szCs w:val="24"/>
        </w:rPr>
      </w:pPr>
      <w:r w:rsidRPr="00541D54">
        <w:rPr>
          <w:rFonts w:ascii="Times New Roman" w:hAnsi="Times New Roman" w:cs="Times New Roman"/>
          <w:b/>
          <w:bCs/>
          <w:sz w:val="24"/>
          <w:szCs w:val="24"/>
        </w:rPr>
        <w:t>First Amendment</w:t>
      </w:r>
      <w:r w:rsidRPr="00887AC2">
        <w:rPr>
          <w:rFonts w:ascii="Times New Roman" w:hAnsi="Times New Roman" w:cs="Times New Roman"/>
          <w:sz w:val="24"/>
          <w:szCs w:val="24"/>
        </w:rPr>
        <w:t xml:space="preserve"> –</w:t>
      </w:r>
      <w:r w:rsidR="00887AC2" w:rsidRPr="00887AC2">
        <w:rPr>
          <w:rFonts w:ascii="Times New Roman" w:hAnsi="Times New Roman" w:cs="Times New Roman"/>
          <w:sz w:val="24"/>
          <w:szCs w:val="24"/>
        </w:rPr>
        <w:t xml:space="preserve"> </w:t>
      </w:r>
      <w:r w:rsidR="00887AC2" w:rsidRPr="00887AC2">
        <w:rPr>
          <w:rFonts w:ascii="Times New Roman" w:hAnsi="Times New Roman" w:cs="Times New Roman"/>
          <w:color w:val="202124"/>
          <w:sz w:val="24"/>
          <w:szCs w:val="24"/>
          <w:shd w:val="clear" w:color="auto" w:fill="FFFFFF"/>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44A027BC" w14:textId="7D431B74" w:rsidR="005742A0" w:rsidRPr="00887AC2" w:rsidRDefault="005742A0" w:rsidP="005742A0">
      <w:pPr>
        <w:rPr>
          <w:rFonts w:ascii="Times New Roman" w:hAnsi="Times New Roman" w:cs="Times New Roman"/>
          <w:sz w:val="24"/>
          <w:szCs w:val="24"/>
        </w:rPr>
      </w:pPr>
      <w:r w:rsidRPr="00541D54">
        <w:rPr>
          <w:rFonts w:ascii="Times New Roman" w:hAnsi="Times New Roman" w:cs="Times New Roman"/>
          <w:b/>
          <w:bCs/>
          <w:sz w:val="24"/>
          <w:szCs w:val="24"/>
        </w:rPr>
        <w:t>Prior Restraint</w:t>
      </w:r>
      <w:r w:rsidRPr="00887AC2">
        <w:rPr>
          <w:rFonts w:ascii="Times New Roman" w:hAnsi="Times New Roman" w:cs="Times New Roman"/>
          <w:sz w:val="24"/>
          <w:szCs w:val="24"/>
        </w:rPr>
        <w:t xml:space="preserve"> –</w:t>
      </w:r>
      <w:r w:rsidR="00887AC2" w:rsidRPr="00887AC2">
        <w:rPr>
          <w:rFonts w:ascii="Times New Roman" w:hAnsi="Times New Roman" w:cs="Times New Roman"/>
          <w:sz w:val="24"/>
          <w:szCs w:val="24"/>
        </w:rPr>
        <w:t xml:space="preserve"> </w:t>
      </w:r>
      <w:r w:rsidR="00887AC2" w:rsidRPr="00887AC2">
        <w:rPr>
          <w:rFonts w:ascii="Times New Roman" w:hAnsi="Times New Roman" w:cs="Times New Roman"/>
          <w:color w:val="202124"/>
          <w:sz w:val="24"/>
          <w:szCs w:val="24"/>
          <w:shd w:val="clear" w:color="auto" w:fill="FFFFFF"/>
        </w:rPr>
        <w:t>judicial suppression of material that would be published or broadcast, on the grounds that it is libelous or harmful. In US law, the First Amendment severely limits the ability of the government to do this.</w:t>
      </w:r>
    </w:p>
    <w:p w14:paraId="482774B9" w14:textId="5C091E42" w:rsidR="005742A0" w:rsidRPr="00887AC2" w:rsidRDefault="005742A0" w:rsidP="005742A0">
      <w:pPr>
        <w:rPr>
          <w:rFonts w:ascii="Times New Roman" w:hAnsi="Times New Roman" w:cs="Times New Roman"/>
          <w:sz w:val="24"/>
          <w:szCs w:val="24"/>
        </w:rPr>
      </w:pPr>
      <w:r w:rsidRPr="00541D54">
        <w:rPr>
          <w:rFonts w:ascii="Times New Roman" w:hAnsi="Times New Roman" w:cs="Times New Roman"/>
          <w:b/>
          <w:bCs/>
          <w:sz w:val="24"/>
          <w:szCs w:val="24"/>
        </w:rPr>
        <w:t>Whistleblower</w:t>
      </w:r>
      <w:r w:rsidRPr="00887AC2">
        <w:rPr>
          <w:rFonts w:ascii="Times New Roman" w:hAnsi="Times New Roman" w:cs="Times New Roman"/>
          <w:sz w:val="24"/>
          <w:szCs w:val="24"/>
        </w:rPr>
        <w:t xml:space="preserve"> – </w:t>
      </w:r>
      <w:r w:rsidR="00887AC2" w:rsidRPr="00887AC2">
        <w:rPr>
          <w:rFonts w:ascii="Times New Roman" w:hAnsi="Times New Roman" w:cs="Times New Roman"/>
          <w:color w:val="202124"/>
          <w:sz w:val="24"/>
          <w:szCs w:val="24"/>
          <w:shd w:val="clear" w:color="auto" w:fill="FFFFFF"/>
        </w:rPr>
        <w:t>a person who informs on a person or organization engaged in an illicit activity.</w:t>
      </w:r>
    </w:p>
    <w:p w14:paraId="5E246FC2" w14:textId="7B697137" w:rsidR="00887AC2" w:rsidRPr="00887AC2" w:rsidRDefault="00887AC2" w:rsidP="005742A0">
      <w:pPr>
        <w:rPr>
          <w:rFonts w:ascii="Times New Roman" w:hAnsi="Times New Roman" w:cs="Times New Roman"/>
          <w:sz w:val="24"/>
          <w:szCs w:val="24"/>
        </w:rPr>
      </w:pPr>
      <w:r w:rsidRPr="00541D54">
        <w:rPr>
          <w:rFonts w:ascii="Times New Roman" w:hAnsi="Times New Roman" w:cs="Times New Roman"/>
          <w:b/>
          <w:bCs/>
          <w:sz w:val="24"/>
          <w:szCs w:val="24"/>
        </w:rPr>
        <w:t>Classified Information</w:t>
      </w:r>
      <w:r w:rsidRPr="00887AC2">
        <w:rPr>
          <w:rFonts w:ascii="Times New Roman" w:hAnsi="Times New Roman" w:cs="Times New Roman"/>
          <w:sz w:val="24"/>
          <w:szCs w:val="24"/>
        </w:rPr>
        <w:t xml:space="preserve"> - </w:t>
      </w:r>
      <w:r w:rsidRPr="00887AC2">
        <w:rPr>
          <w:rFonts w:ascii="Times New Roman" w:hAnsi="Times New Roman" w:cs="Times New Roman"/>
          <w:sz w:val="24"/>
          <w:szCs w:val="24"/>
          <w:shd w:val="clear" w:color="auto" w:fill="FFFFFF"/>
        </w:rPr>
        <w:t>is material that a government body deems to be sensitive </w:t>
      </w:r>
      <w:r w:rsidRPr="00541D54">
        <w:rPr>
          <w:rStyle w:val="Emphasis"/>
          <w:rFonts w:ascii="Times New Roman" w:hAnsi="Times New Roman" w:cs="Times New Roman"/>
          <w:i w:val="0"/>
          <w:iCs w:val="0"/>
          <w:sz w:val="24"/>
          <w:szCs w:val="24"/>
          <w:shd w:val="clear" w:color="auto" w:fill="FFFFFF"/>
        </w:rPr>
        <w:t>information</w:t>
      </w:r>
      <w:r w:rsidRPr="00887AC2">
        <w:rPr>
          <w:rFonts w:ascii="Times New Roman" w:hAnsi="Times New Roman" w:cs="Times New Roman"/>
          <w:sz w:val="24"/>
          <w:szCs w:val="24"/>
          <w:shd w:val="clear" w:color="auto" w:fill="FFFFFF"/>
        </w:rPr>
        <w:t> that must be protected. Access is restricted by law or regulation to particular groups of people with the necessary security clearance and need to know and mishandling of the material can incur criminal penalties.</w:t>
      </w:r>
    </w:p>
    <w:p w14:paraId="69BA1051" w14:textId="37159658" w:rsidR="00974037" w:rsidRPr="00887AC2" w:rsidRDefault="005742A0" w:rsidP="005365AA">
      <w:pPr>
        <w:rPr>
          <w:rFonts w:ascii="Times New Roman" w:hAnsi="Times New Roman" w:cs="Times New Roman"/>
          <w:sz w:val="24"/>
          <w:szCs w:val="24"/>
        </w:rPr>
      </w:pPr>
      <w:r w:rsidRPr="00FC0068">
        <w:rPr>
          <w:rFonts w:ascii="Times New Roman" w:hAnsi="Times New Roman" w:cs="Times New Roman"/>
          <w:b/>
          <w:bCs/>
          <w:sz w:val="24"/>
          <w:szCs w:val="24"/>
        </w:rPr>
        <w:t>Espionage and Sedition Act</w:t>
      </w:r>
      <w:r w:rsidRPr="00887AC2">
        <w:rPr>
          <w:rFonts w:ascii="Times New Roman" w:hAnsi="Times New Roman" w:cs="Times New Roman"/>
          <w:sz w:val="24"/>
          <w:szCs w:val="24"/>
        </w:rPr>
        <w:t xml:space="preserve"> </w:t>
      </w:r>
      <w:r w:rsidR="00974037" w:rsidRPr="00887AC2">
        <w:rPr>
          <w:rFonts w:ascii="Times New Roman" w:hAnsi="Times New Roman" w:cs="Times New Roman"/>
          <w:sz w:val="24"/>
          <w:szCs w:val="24"/>
        </w:rPr>
        <w:t>–</w:t>
      </w:r>
      <w:r w:rsidR="00887AC2" w:rsidRPr="00887AC2">
        <w:rPr>
          <w:rFonts w:ascii="Times New Roman" w:hAnsi="Times New Roman" w:cs="Times New Roman"/>
          <w:sz w:val="24"/>
          <w:szCs w:val="24"/>
        </w:rPr>
        <w:t xml:space="preserve"> </w:t>
      </w:r>
      <w:r w:rsidR="00887AC2" w:rsidRPr="00FC0068">
        <w:rPr>
          <w:rFonts w:ascii="Times New Roman" w:hAnsi="Times New Roman" w:cs="Times New Roman"/>
          <w:b/>
          <w:bCs/>
          <w:color w:val="202124"/>
          <w:sz w:val="24"/>
          <w:szCs w:val="24"/>
          <w:shd w:val="clear" w:color="auto" w:fill="FFFFFF"/>
        </w:rPr>
        <w:t>The Sedition Act of 1918</w:t>
      </w:r>
      <w:r w:rsidR="00887AC2" w:rsidRPr="00887AC2">
        <w:rPr>
          <w:rFonts w:ascii="Times New Roman" w:hAnsi="Times New Roman" w:cs="Times New Roman"/>
          <w:color w:val="202124"/>
          <w:sz w:val="24"/>
          <w:szCs w:val="24"/>
          <w:shd w:val="clear" w:color="auto" w:fill="FFFFFF"/>
        </w:rPr>
        <w:t xml:space="preserve"> ( Pub.L. 65–150, 40 Stat. 553, enacted May 16, 1918) was an Act of the United States Congress that extended the Espionage Act of 1917 to cover a broader range of offenses, notably speech and the expression of opinion that cast the government or the war effort in a negative light or interfered</w:t>
      </w:r>
      <w:r w:rsidR="004F1E19">
        <w:rPr>
          <w:rFonts w:ascii="Times New Roman" w:hAnsi="Times New Roman" w:cs="Times New Roman"/>
          <w:color w:val="202124"/>
          <w:sz w:val="24"/>
          <w:szCs w:val="24"/>
          <w:shd w:val="clear" w:color="auto" w:fill="FFFFFF"/>
        </w:rPr>
        <w:t xml:space="preserve"> with the government’s ability to conduct international relations, or carry out a war.</w:t>
      </w:r>
      <w:r w:rsidR="00887AC2" w:rsidRPr="00887AC2">
        <w:rPr>
          <w:rFonts w:ascii="Times New Roman" w:hAnsi="Times New Roman" w:cs="Times New Roman"/>
          <w:color w:val="202124"/>
          <w:sz w:val="24"/>
          <w:szCs w:val="24"/>
          <w:shd w:val="clear" w:color="auto" w:fill="FFFFFF"/>
        </w:rPr>
        <w:t> </w:t>
      </w:r>
    </w:p>
    <w:p w14:paraId="6623F306" w14:textId="4E97B931" w:rsidR="001578F0" w:rsidRPr="00E97FB5" w:rsidRDefault="00331822" w:rsidP="005365AA">
      <w:pPr>
        <w:rPr>
          <w:rFonts w:ascii="Times New Roman" w:hAnsi="Times New Roman" w:cs="Times New Roman"/>
          <w:sz w:val="24"/>
          <w:szCs w:val="24"/>
        </w:rPr>
      </w:pPr>
      <w:r>
        <w:rPr>
          <w:rFonts w:ascii="Times New Roman" w:hAnsi="Times New Roman" w:cs="Times New Roman"/>
          <w:sz w:val="24"/>
          <w:szCs w:val="24"/>
          <w:u w:val="single"/>
        </w:rPr>
        <w:t xml:space="preserve">Scaffolding for the </w:t>
      </w:r>
      <w:r w:rsidR="00361311">
        <w:rPr>
          <w:rFonts w:ascii="Times New Roman" w:hAnsi="Times New Roman" w:cs="Times New Roman"/>
          <w:sz w:val="24"/>
          <w:szCs w:val="24"/>
          <w:u w:val="single"/>
        </w:rPr>
        <w:t>Writing Prompt</w:t>
      </w:r>
      <w:r w:rsidR="001578F0" w:rsidRPr="00E97FB5">
        <w:rPr>
          <w:rFonts w:ascii="Times New Roman" w:hAnsi="Times New Roman" w:cs="Times New Roman"/>
          <w:sz w:val="24"/>
          <w:szCs w:val="24"/>
        </w:rPr>
        <w:t>:</w:t>
      </w:r>
    </w:p>
    <w:p w14:paraId="4A5E75C5" w14:textId="50B7DB4E" w:rsidR="001578F0" w:rsidRPr="00E97FB5" w:rsidRDefault="001C5FD7" w:rsidP="005365AA">
      <w:pPr>
        <w:rPr>
          <w:rFonts w:ascii="Times New Roman" w:hAnsi="Times New Roman" w:cs="Times New Roman"/>
          <w:sz w:val="24"/>
          <w:szCs w:val="24"/>
        </w:rPr>
      </w:pPr>
      <w:r w:rsidRPr="00E97FB5">
        <w:rPr>
          <w:rFonts w:ascii="Times New Roman" w:hAnsi="Times New Roman" w:cs="Times New Roman"/>
          <w:sz w:val="24"/>
          <w:szCs w:val="24"/>
        </w:rPr>
        <w:t>Was the United States government’s claim of “prior restraint” to stop the New York Times</w:t>
      </w:r>
      <w:r w:rsidR="00B522B7" w:rsidRPr="00E97FB5">
        <w:rPr>
          <w:rFonts w:ascii="Times New Roman" w:hAnsi="Times New Roman" w:cs="Times New Roman"/>
          <w:sz w:val="24"/>
          <w:szCs w:val="24"/>
        </w:rPr>
        <w:t xml:space="preserve"> from</w:t>
      </w:r>
      <w:r w:rsidRPr="00E97FB5">
        <w:rPr>
          <w:rFonts w:ascii="Times New Roman" w:hAnsi="Times New Roman" w:cs="Times New Roman"/>
          <w:sz w:val="24"/>
          <w:szCs w:val="24"/>
        </w:rPr>
        <w:t xml:space="preserve"> printing the Pentagon Papers appropriate? </w:t>
      </w:r>
    </w:p>
    <w:p w14:paraId="70933213" w14:textId="31F35A96" w:rsidR="00B522B7" w:rsidRPr="00E97FB5" w:rsidRDefault="00B522B7" w:rsidP="00B522B7">
      <w:pPr>
        <w:pStyle w:val="ListParagraph"/>
        <w:numPr>
          <w:ilvl w:val="0"/>
          <w:numId w:val="2"/>
        </w:numPr>
        <w:rPr>
          <w:rFonts w:ascii="Times New Roman" w:hAnsi="Times New Roman" w:cs="Times New Roman"/>
          <w:sz w:val="24"/>
          <w:szCs w:val="24"/>
        </w:rPr>
      </w:pPr>
      <w:r w:rsidRPr="00E97FB5">
        <w:rPr>
          <w:rFonts w:ascii="Times New Roman" w:hAnsi="Times New Roman" w:cs="Times New Roman"/>
          <w:sz w:val="24"/>
          <w:szCs w:val="24"/>
        </w:rPr>
        <w:t xml:space="preserve">Does the First Amendment give the “Press” unlimited power to print news that is critical of the United States government’s </w:t>
      </w:r>
      <w:r w:rsidR="00A457B1">
        <w:rPr>
          <w:rFonts w:ascii="Times New Roman" w:hAnsi="Times New Roman" w:cs="Times New Roman"/>
          <w:sz w:val="24"/>
          <w:szCs w:val="24"/>
        </w:rPr>
        <w:t>policies</w:t>
      </w:r>
      <w:r w:rsidRPr="00E97FB5">
        <w:rPr>
          <w:rFonts w:ascii="Times New Roman" w:hAnsi="Times New Roman" w:cs="Times New Roman"/>
          <w:sz w:val="24"/>
          <w:szCs w:val="24"/>
        </w:rPr>
        <w:t xml:space="preserve">? </w:t>
      </w:r>
    </w:p>
    <w:p w14:paraId="1BCAC43D" w14:textId="77777777" w:rsidR="006B1D40" w:rsidRPr="00E97FB5" w:rsidRDefault="006B1D40" w:rsidP="00B522B7">
      <w:pPr>
        <w:pStyle w:val="ListParagraph"/>
        <w:rPr>
          <w:rFonts w:ascii="Times New Roman" w:hAnsi="Times New Roman" w:cs="Times New Roman"/>
          <w:sz w:val="24"/>
          <w:szCs w:val="24"/>
        </w:rPr>
      </w:pPr>
    </w:p>
    <w:p w14:paraId="1915BC69" w14:textId="26FB8FDC" w:rsidR="00B522B7" w:rsidRPr="00E97FB5" w:rsidRDefault="00B522B7" w:rsidP="00B522B7">
      <w:pPr>
        <w:pStyle w:val="ListParagraph"/>
        <w:rPr>
          <w:rFonts w:ascii="Times New Roman" w:hAnsi="Times New Roman" w:cs="Times New Roman"/>
          <w:sz w:val="24"/>
          <w:szCs w:val="24"/>
        </w:rPr>
      </w:pPr>
      <w:r w:rsidRPr="00E97FB5">
        <w:rPr>
          <w:rFonts w:ascii="Times New Roman" w:hAnsi="Times New Roman" w:cs="Times New Roman"/>
          <w:sz w:val="24"/>
          <w:szCs w:val="24"/>
        </w:rPr>
        <w:t>Yes, Because…</w:t>
      </w:r>
    </w:p>
    <w:p w14:paraId="241B1BDF" w14:textId="103B679E" w:rsidR="00B522B7" w:rsidRPr="00E97FB5" w:rsidRDefault="006B1D40" w:rsidP="006B1D40">
      <w:pPr>
        <w:rPr>
          <w:rFonts w:ascii="Times New Roman" w:hAnsi="Times New Roman" w:cs="Times New Roman"/>
          <w:sz w:val="24"/>
          <w:szCs w:val="24"/>
        </w:rPr>
      </w:pPr>
      <w:r w:rsidRPr="00E97FB5">
        <w:rPr>
          <w:rFonts w:ascii="Times New Roman" w:hAnsi="Times New Roman" w:cs="Times New Roman"/>
          <w:sz w:val="24"/>
          <w:szCs w:val="24"/>
        </w:rPr>
        <w:t xml:space="preserve">             </w:t>
      </w:r>
      <w:r w:rsidR="00B522B7" w:rsidRPr="00E97FB5">
        <w:rPr>
          <w:rFonts w:ascii="Times New Roman" w:hAnsi="Times New Roman" w:cs="Times New Roman"/>
          <w:sz w:val="24"/>
          <w:szCs w:val="24"/>
        </w:rPr>
        <w:t>No, Because…</w:t>
      </w:r>
    </w:p>
    <w:p w14:paraId="64901491" w14:textId="77777777" w:rsidR="006B1D40" w:rsidRPr="00E97FB5" w:rsidRDefault="006B1D40" w:rsidP="00B522B7">
      <w:pPr>
        <w:pStyle w:val="ListParagraph"/>
        <w:rPr>
          <w:rFonts w:ascii="Times New Roman" w:hAnsi="Times New Roman" w:cs="Times New Roman"/>
          <w:sz w:val="24"/>
          <w:szCs w:val="24"/>
        </w:rPr>
      </w:pPr>
    </w:p>
    <w:p w14:paraId="5082D819" w14:textId="0CA76C72" w:rsidR="006B1D40" w:rsidRPr="00E97FB5" w:rsidRDefault="006B1D40" w:rsidP="007E1158">
      <w:pPr>
        <w:pStyle w:val="ListParagraph"/>
        <w:numPr>
          <w:ilvl w:val="0"/>
          <w:numId w:val="2"/>
        </w:numPr>
        <w:rPr>
          <w:rFonts w:ascii="Times New Roman" w:hAnsi="Times New Roman" w:cs="Times New Roman"/>
          <w:sz w:val="24"/>
          <w:szCs w:val="24"/>
        </w:rPr>
      </w:pPr>
      <w:r w:rsidRPr="00E97FB5">
        <w:rPr>
          <w:rFonts w:ascii="Times New Roman" w:hAnsi="Times New Roman" w:cs="Times New Roman"/>
          <w:sz w:val="24"/>
          <w:szCs w:val="24"/>
        </w:rPr>
        <w:t xml:space="preserve">Was </w:t>
      </w:r>
      <w:r w:rsidR="00F65370">
        <w:rPr>
          <w:rFonts w:ascii="Times New Roman" w:hAnsi="Times New Roman" w:cs="Times New Roman"/>
          <w:sz w:val="24"/>
          <w:szCs w:val="24"/>
        </w:rPr>
        <w:t>the</w:t>
      </w:r>
      <w:r w:rsidRPr="00E97FB5">
        <w:rPr>
          <w:rFonts w:ascii="Times New Roman" w:hAnsi="Times New Roman" w:cs="Times New Roman"/>
          <w:sz w:val="24"/>
          <w:szCs w:val="24"/>
        </w:rPr>
        <w:t xml:space="preserve"> information contained in the Pentagon Papers a “</w:t>
      </w:r>
      <w:r w:rsidR="00974037">
        <w:rPr>
          <w:rFonts w:ascii="Times New Roman" w:hAnsi="Times New Roman" w:cs="Times New Roman"/>
          <w:sz w:val="24"/>
          <w:szCs w:val="24"/>
        </w:rPr>
        <w:t>N</w:t>
      </w:r>
      <w:r w:rsidRPr="00E97FB5">
        <w:rPr>
          <w:rFonts w:ascii="Times New Roman" w:hAnsi="Times New Roman" w:cs="Times New Roman"/>
          <w:sz w:val="24"/>
          <w:szCs w:val="24"/>
        </w:rPr>
        <w:t>ational Security</w:t>
      </w:r>
      <w:r w:rsidR="00F65370">
        <w:rPr>
          <w:rFonts w:ascii="Times New Roman" w:hAnsi="Times New Roman" w:cs="Times New Roman"/>
          <w:sz w:val="24"/>
          <w:szCs w:val="24"/>
        </w:rPr>
        <w:t>”</w:t>
      </w:r>
      <w:r w:rsidRPr="00E97FB5">
        <w:rPr>
          <w:rFonts w:ascii="Times New Roman" w:hAnsi="Times New Roman" w:cs="Times New Roman"/>
          <w:sz w:val="24"/>
          <w:szCs w:val="24"/>
        </w:rPr>
        <w:t xml:space="preserve"> issue?</w:t>
      </w:r>
    </w:p>
    <w:p w14:paraId="41D61AE1" w14:textId="4DD1FB7C" w:rsidR="006B1D40" w:rsidRPr="00E97FB5" w:rsidRDefault="006B1D40" w:rsidP="006B1D40">
      <w:pPr>
        <w:pStyle w:val="ListParagraph"/>
        <w:rPr>
          <w:rFonts w:ascii="Times New Roman" w:hAnsi="Times New Roman" w:cs="Times New Roman"/>
          <w:sz w:val="24"/>
          <w:szCs w:val="24"/>
        </w:rPr>
      </w:pPr>
    </w:p>
    <w:p w14:paraId="0BA9A468" w14:textId="2A41F1CC" w:rsidR="006B1D40" w:rsidRPr="00E97FB5" w:rsidRDefault="006B1D40" w:rsidP="006B1D40">
      <w:pPr>
        <w:pStyle w:val="ListParagraph"/>
        <w:rPr>
          <w:rFonts w:ascii="Times New Roman" w:hAnsi="Times New Roman" w:cs="Times New Roman"/>
          <w:sz w:val="24"/>
          <w:szCs w:val="24"/>
        </w:rPr>
      </w:pPr>
      <w:r w:rsidRPr="00E97FB5">
        <w:rPr>
          <w:rFonts w:ascii="Times New Roman" w:hAnsi="Times New Roman" w:cs="Times New Roman"/>
          <w:sz w:val="24"/>
          <w:szCs w:val="24"/>
        </w:rPr>
        <w:t>Yes, Because…</w:t>
      </w:r>
    </w:p>
    <w:p w14:paraId="3EE5E95D" w14:textId="15366EDA" w:rsidR="006B1D40" w:rsidRPr="00E97FB5" w:rsidRDefault="006B1D40" w:rsidP="006B1D40">
      <w:pPr>
        <w:pStyle w:val="ListParagraph"/>
        <w:rPr>
          <w:rFonts w:ascii="Times New Roman" w:hAnsi="Times New Roman" w:cs="Times New Roman"/>
          <w:sz w:val="24"/>
          <w:szCs w:val="24"/>
        </w:rPr>
      </w:pPr>
    </w:p>
    <w:p w14:paraId="64476168" w14:textId="6EB25FEB" w:rsidR="006B1D40" w:rsidRPr="00E97FB5" w:rsidRDefault="006B1D40" w:rsidP="006B1D40">
      <w:pPr>
        <w:pStyle w:val="ListParagraph"/>
        <w:rPr>
          <w:rFonts w:ascii="Times New Roman" w:hAnsi="Times New Roman" w:cs="Times New Roman"/>
          <w:sz w:val="24"/>
          <w:szCs w:val="24"/>
        </w:rPr>
      </w:pPr>
      <w:r w:rsidRPr="00E97FB5">
        <w:rPr>
          <w:rFonts w:ascii="Times New Roman" w:hAnsi="Times New Roman" w:cs="Times New Roman"/>
          <w:sz w:val="24"/>
          <w:szCs w:val="24"/>
        </w:rPr>
        <w:t>No, Because…</w:t>
      </w:r>
    </w:p>
    <w:p w14:paraId="4C16B6D4" w14:textId="77777777" w:rsidR="006B1D40" w:rsidRPr="00E97FB5" w:rsidRDefault="006B1D40" w:rsidP="006B1D40">
      <w:pPr>
        <w:pStyle w:val="ListParagraph"/>
        <w:rPr>
          <w:rFonts w:ascii="Times New Roman" w:hAnsi="Times New Roman" w:cs="Times New Roman"/>
          <w:sz w:val="24"/>
          <w:szCs w:val="24"/>
        </w:rPr>
      </w:pPr>
    </w:p>
    <w:p w14:paraId="24258994" w14:textId="20D718CD" w:rsidR="007E1158" w:rsidRPr="00E97FB5" w:rsidRDefault="007E1158" w:rsidP="007E1158">
      <w:pPr>
        <w:pStyle w:val="ListParagraph"/>
        <w:numPr>
          <w:ilvl w:val="0"/>
          <w:numId w:val="2"/>
        </w:numPr>
        <w:rPr>
          <w:rFonts w:ascii="Times New Roman" w:hAnsi="Times New Roman" w:cs="Times New Roman"/>
          <w:sz w:val="24"/>
          <w:szCs w:val="24"/>
        </w:rPr>
      </w:pPr>
      <w:r w:rsidRPr="00E97FB5">
        <w:rPr>
          <w:rFonts w:ascii="Times New Roman" w:hAnsi="Times New Roman" w:cs="Times New Roman"/>
          <w:sz w:val="24"/>
          <w:szCs w:val="24"/>
        </w:rPr>
        <w:t xml:space="preserve">Should Daniel Ellsberg, the whistleblower, have been prosecuted under the 1917 Espionage and Sedition Act for revealing </w:t>
      </w:r>
      <w:r w:rsidR="00554EDB">
        <w:rPr>
          <w:rFonts w:ascii="Times New Roman" w:hAnsi="Times New Roman" w:cs="Times New Roman"/>
          <w:sz w:val="24"/>
          <w:szCs w:val="24"/>
        </w:rPr>
        <w:t>“classified</w:t>
      </w:r>
      <w:r w:rsidRPr="00E97FB5">
        <w:rPr>
          <w:rFonts w:ascii="Times New Roman" w:hAnsi="Times New Roman" w:cs="Times New Roman"/>
          <w:sz w:val="24"/>
          <w:szCs w:val="24"/>
        </w:rPr>
        <w:t xml:space="preserve"> information?</w:t>
      </w:r>
      <w:r w:rsidR="00554EDB">
        <w:rPr>
          <w:rFonts w:ascii="Times New Roman" w:hAnsi="Times New Roman" w:cs="Times New Roman"/>
          <w:sz w:val="24"/>
          <w:szCs w:val="24"/>
        </w:rPr>
        <w:t>”</w:t>
      </w:r>
    </w:p>
    <w:p w14:paraId="53DB40EC" w14:textId="77777777" w:rsidR="006B1D40" w:rsidRPr="00E97FB5" w:rsidRDefault="006B1D40" w:rsidP="007E1158">
      <w:pPr>
        <w:pStyle w:val="ListParagraph"/>
        <w:rPr>
          <w:rFonts w:ascii="Times New Roman" w:hAnsi="Times New Roman" w:cs="Times New Roman"/>
          <w:sz w:val="24"/>
          <w:szCs w:val="24"/>
        </w:rPr>
      </w:pPr>
    </w:p>
    <w:p w14:paraId="6720AF2B" w14:textId="6C4CA823" w:rsidR="007E1158" w:rsidRPr="00E97FB5" w:rsidRDefault="007E1158" w:rsidP="007E1158">
      <w:pPr>
        <w:pStyle w:val="ListParagraph"/>
        <w:rPr>
          <w:rFonts w:ascii="Times New Roman" w:hAnsi="Times New Roman" w:cs="Times New Roman"/>
          <w:sz w:val="24"/>
          <w:szCs w:val="24"/>
        </w:rPr>
      </w:pPr>
      <w:r w:rsidRPr="00E97FB5">
        <w:rPr>
          <w:rFonts w:ascii="Times New Roman" w:hAnsi="Times New Roman" w:cs="Times New Roman"/>
          <w:sz w:val="24"/>
          <w:szCs w:val="24"/>
        </w:rPr>
        <w:t>Yes, Because…</w:t>
      </w:r>
    </w:p>
    <w:p w14:paraId="1AB18301" w14:textId="77777777" w:rsidR="006B1D40" w:rsidRPr="00E97FB5" w:rsidRDefault="006B1D40" w:rsidP="007E1158">
      <w:pPr>
        <w:pStyle w:val="ListParagraph"/>
        <w:rPr>
          <w:rFonts w:ascii="Times New Roman" w:hAnsi="Times New Roman" w:cs="Times New Roman"/>
          <w:sz w:val="24"/>
          <w:szCs w:val="24"/>
        </w:rPr>
      </w:pPr>
    </w:p>
    <w:p w14:paraId="74CAD2EA" w14:textId="1D568177" w:rsidR="007E1158" w:rsidRPr="00E97FB5" w:rsidRDefault="007E1158" w:rsidP="007E1158">
      <w:pPr>
        <w:pStyle w:val="ListParagraph"/>
        <w:rPr>
          <w:rFonts w:ascii="Times New Roman" w:hAnsi="Times New Roman" w:cs="Times New Roman"/>
          <w:sz w:val="24"/>
          <w:szCs w:val="24"/>
        </w:rPr>
      </w:pPr>
      <w:r w:rsidRPr="00E97FB5">
        <w:rPr>
          <w:rFonts w:ascii="Times New Roman" w:hAnsi="Times New Roman" w:cs="Times New Roman"/>
          <w:sz w:val="24"/>
          <w:szCs w:val="24"/>
        </w:rPr>
        <w:t>No, Because…</w:t>
      </w:r>
    </w:p>
    <w:p w14:paraId="5DECF3AD" w14:textId="77777777" w:rsidR="006B1D40" w:rsidRPr="00E97FB5" w:rsidRDefault="006B1D40" w:rsidP="007E1158">
      <w:pPr>
        <w:pStyle w:val="ListParagraph"/>
        <w:rPr>
          <w:rFonts w:ascii="Times New Roman" w:hAnsi="Times New Roman" w:cs="Times New Roman"/>
          <w:sz w:val="24"/>
          <w:szCs w:val="24"/>
        </w:rPr>
      </w:pPr>
    </w:p>
    <w:p w14:paraId="12891060" w14:textId="4004D3B2" w:rsidR="007E1158" w:rsidRPr="00E97FB5" w:rsidRDefault="007E1158" w:rsidP="007E1158">
      <w:pPr>
        <w:pStyle w:val="ListParagraph"/>
        <w:numPr>
          <w:ilvl w:val="0"/>
          <w:numId w:val="2"/>
        </w:numPr>
        <w:rPr>
          <w:rFonts w:ascii="Times New Roman" w:hAnsi="Times New Roman" w:cs="Times New Roman"/>
          <w:sz w:val="24"/>
          <w:szCs w:val="24"/>
        </w:rPr>
      </w:pPr>
      <w:r w:rsidRPr="00E97FB5">
        <w:rPr>
          <w:rFonts w:ascii="Times New Roman" w:hAnsi="Times New Roman" w:cs="Times New Roman"/>
          <w:sz w:val="24"/>
          <w:szCs w:val="24"/>
        </w:rPr>
        <w:t>Do you agree with the majority opinion of the SCOTUS in this case?</w:t>
      </w:r>
    </w:p>
    <w:p w14:paraId="73DD1BBE" w14:textId="77777777" w:rsidR="006B1D40" w:rsidRPr="00E97FB5" w:rsidRDefault="006B1D40" w:rsidP="007E1158">
      <w:pPr>
        <w:pStyle w:val="ListParagraph"/>
        <w:rPr>
          <w:rFonts w:ascii="Times New Roman" w:hAnsi="Times New Roman" w:cs="Times New Roman"/>
          <w:sz w:val="24"/>
          <w:szCs w:val="24"/>
        </w:rPr>
      </w:pPr>
    </w:p>
    <w:p w14:paraId="165C5EA8" w14:textId="4CD71F6B" w:rsidR="007E1158" w:rsidRPr="00E97FB5" w:rsidRDefault="007E1158" w:rsidP="007E1158">
      <w:pPr>
        <w:pStyle w:val="ListParagraph"/>
        <w:rPr>
          <w:rFonts w:ascii="Times New Roman" w:hAnsi="Times New Roman" w:cs="Times New Roman"/>
          <w:sz w:val="24"/>
          <w:szCs w:val="24"/>
        </w:rPr>
      </w:pPr>
      <w:r w:rsidRPr="00E97FB5">
        <w:rPr>
          <w:rFonts w:ascii="Times New Roman" w:hAnsi="Times New Roman" w:cs="Times New Roman"/>
          <w:sz w:val="24"/>
          <w:szCs w:val="24"/>
        </w:rPr>
        <w:t>Yes, Because…</w:t>
      </w:r>
    </w:p>
    <w:p w14:paraId="79838363" w14:textId="77777777" w:rsidR="006B1D40" w:rsidRPr="00E97FB5" w:rsidRDefault="006B1D40" w:rsidP="007E1158">
      <w:pPr>
        <w:pStyle w:val="ListParagraph"/>
        <w:rPr>
          <w:rFonts w:ascii="Times New Roman" w:hAnsi="Times New Roman" w:cs="Times New Roman"/>
          <w:sz w:val="24"/>
          <w:szCs w:val="24"/>
        </w:rPr>
      </w:pPr>
    </w:p>
    <w:p w14:paraId="7FE324DB" w14:textId="65508201" w:rsidR="00F65370" w:rsidRDefault="007E1158" w:rsidP="00CB084D">
      <w:pPr>
        <w:pStyle w:val="ListParagraph"/>
        <w:rPr>
          <w:rFonts w:ascii="Times New Roman" w:hAnsi="Times New Roman" w:cs="Times New Roman"/>
          <w:sz w:val="24"/>
          <w:szCs w:val="24"/>
        </w:rPr>
      </w:pPr>
      <w:r w:rsidRPr="00E97FB5">
        <w:rPr>
          <w:rFonts w:ascii="Times New Roman" w:hAnsi="Times New Roman" w:cs="Times New Roman"/>
          <w:sz w:val="24"/>
          <w:szCs w:val="24"/>
        </w:rPr>
        <w:t>No, Because…</w:t>
      </w:r>
    </w:p>
    <w:p w14:paraId="5C9849A3" w14:textId="77777777" w:rsidR="00CB084D" w:rsidRPr="00CB084D" w:rsidRDefault="00CB084D" w:rsidP="00CB084D">
      <w:pPr>
        <w:pStyle w:val="ListParagraph"/>
        <w:rPr>
          <w:rFonts w:ascii="Times New Roman" w:hAnsi="Times New Roman" w:cs="Times New Roman"/>
          <w:sz w:val="24"/>
          <w:szCs w:val="24"/>
        </w:rPr>
      </w:pPr>
    </w:p>
    <w:p w14:paraId="1CB99B92" w14:textId="0DF80BA3" w:rsidR="00E63304" w:rsidRDefault="00E63304" w:rsidP="00974037">
      <w:pPr>
        <w:rPr>
          <w:rFonts w:ascii="Times New Roman" w:hAnsi="Times New Roman" w:cs="Times New Roman"/>
          <w:sz w:val="24"/>
          <w:szCs w:val="24"/>
          <w:u w:val="single"/>
        </w:rPr>
      </w:pPr>
      <w:r>
        <w:rPr>
          <w:rFonts w:ascii="Times New Roman" w:hAnsi="Times New Roman" w:cs="Times New Roman"/>
          <w:sz w:val="24"/>
          <w:szCs w:val="24"/>
          <w:u w:val="single"/>
        </w:rPr>
        <w:t>Writing to the Prompt</w:t>
      </w:r>
      <w:r w:rsidRPr="00E63304">
        <w:rPr>
          <w:rFonts w:ascii="Times New Roman" w:hAnsi="Times New Roman" w:cs="Times New Roman"/>
          <w:sz w:val="24"/>
          <w:szCs w:val="24"/>
        </w:rPr>
        <w:t>:</w:t>
      </w:r>
      <w:r>
        <w:rPr>
          <w:rFonts w:ascii="Times New Roman" w:hAnsi="Times New Roman" w:cs="Times New Roman"/>
          <w:sz w:val="24"/>
          <w:szCs w:val="24"/>
        </w:rPr>
        <w:t xml:space="preserve"> </w:t>
      </w:r>
    </w:p>
    <w:p w14:paraId="53730962" w14:textId="602F0927" w:rsidR="00E63304" w:rsidRDefault="00E63304" w:rsidP="00974037">
      <w:pPr>
        <w:rPr>
          <w:rFonts w:ascii="Times New Roman" w:hAnsi="Times New Roman" w:cs="Times New Roman"/>
          <w:sz w:val="24"/>
          <w:szCs w:val="24"/>
        </w:rPr>
      </w:pPr>
      <w:r w:rsidRPr="0013783F">
        <w:rPr>
          <w:rFonts w:ascii="Times New Roman" w:hAnsi="Times New Roman" w:cs="Times New Roman"/>
          <w:b/>
          <w:bCs/>
          <w:sz w:val="24"/>
          <w:szCs w:val="24"/>
        </w:rPr>
        <w:t xml:space="preserve">Was the United States government’s claim of “prior restraint” to stop the New York Times from printing the Pentagon Papers </w:t>
      </w:r>
      <w:r w:rsidR="001728FE">
        <w:rPr>
          <w:rFonts w:ascii="Times New Roman" w:hAnsi="Times New Roman" w:cs="Times New Roman"/>
          <w:b/>
          <w:bCs/>
          <w:sz w:val="24"/>
          <w:szCs w:val="24"/>
        </w:rPr>
        <w:t>constitutional</w:t>
      </w:r>
      <w:r w:rsidRPr="0013783F">
        <w:rPr>
          <w:rFonts w:ascii="Times New Roman" w:hAnsi="Times New Roman" w:cs="Times New Roman"/>
          <w:b/>
          <w:bCs/>
          <w:sz w:val="24"/>
          <w:szCs w:val="24"/>
        </w:rPr>
        <w:t>, or not?</w:t>
      </w:r>
      <w:r w:rsidRPr="00E97FB5">
        <w:rPr>
          <w:rFonts w:ascii="Times New Roman" w:hAnsi="Times New Roman" w:cs="Times New Roman"/>
          <w:sz w:val="24"/>
          <w:szCs w:val="24"/>
        </w:rPr>
        <w:t xml:space="preserve"> </w:t>
      </w:r>
      <w:r w:rsidR="001728FE">
        <w:rPr>
          <w:rFonts w:ascii="Times New Roman" w:hAnsi="Times New Roman" w:cs="Times New Roman"/>
          <w:sz w:val="24"/>
          <w:szCs w:val="24"/>
        </w:rPr>
        <w:t xml:space="preserve">Explain to the students that they will be writing a summary to address the Essential Question. </w:t>
      </w:r>
      <w:r>
        <w:rPr>
          <w:rFonts w:ascii="Times New Roman" w:hAnsi="Times New Roman" w:cs="Times New Roman"/>
          <w:sz w:val="24"/>
          <w:szCs w:val="24"/>
        </w:rPr>
        <w:t>The</w:t>
      </w:r>
      <w:r w:rsidR="00554EDB">
        <w:rPr>
          <w:rFonts w:ascii="Times New Roman" w:hAnsi="Times New Roman" w:cs="Times New Roman"/>
          <w:sz w:val="24"/>
          <w:szCs w:val="24"/>
        </w:rPr>
        <w:t xml:space="preserve"> students</w:t>
      </w:r>
      <w:r>
        <w:rPr>
          <w:rFonts w:ascii="Times New Roman" w:hAnsi="Times New Roman" w:cs="Times New Roman"/>
          <w:sz w:val="24"/>
          <w:szCs w:val="24"/>
        </w:rPr>
        <w:t xml:space="preserve"> will be using the information </w:t>
      </w:r>
      <w:r w:rsidR="00554EDB">
        <w:rPr>
          <w:rFonts w:ascii="Times New Roman" w:hAnsi="Times New Roman" w:cs="Times New Roman"/>
          <w:sz w:val="24"/>
          <w:szCs w:val="24"/>
        </w:rPr>
        <w:t>from</w:t>
      </w:r>
      <w:r>
        <w:rPr>
          <w:rFonts w:ascii="Times New Roman" w:hAnsi="Times New Roman" w:cs="Times New Roman"/>
          <w:sz w:val="24"/>
          <w:szCs w:val="24"/>
        </w:rPr>
        <w:t xml:space="preserve"> the</w:t>
      </w:r>
      <w:r w:rsidR="00554EDB">
        <w:rPr>
          <w:rFonts w:ascii="Times New Roman" w:hAnsi="Times New Roman" w:cs="Times New Roman"/>
          <w:sz w:val="24"/>
          <w:szCs w:val="24"/>
        </w:rPr>
        <w:t>ir</w:t>
      </w:r>
      <w:r>
        <w:rPr>
          <w:rFonts w:ascii="Times New Roman" w:hAnsi="Times New Roman" w:cs="Times New Roman"/>
          <w:sz w:val="24"/>
          <w:szCs w:val="24"/>
        </w:rPr>
        <w:t xml:space="preserve"> NIMDOPIO analysis of the New York Times Co. v. the United States, the </w:t>
      </w:r>
      <w:r w:rsidR="00554EDB">
        <w:rPr>
          <w:rFonts w:ascii="Times New Roman" w:hAnsi="Times New Roman" w:cs="Times New Roman"/>
          <w:sz w:val="24"/>
          <w:szCs w:val="24"/>
        </w:rPr>
        <w:t xml:space="preserve">background information from the </w:t>
      </w:r>
      <w:r>
        <w:rPr>
          <w:rFonts w:ascii="Times New Roman" w:hAnsi="Times New Roman" w:cs="Times New Roman"/>
          <w:sz w:val="24"/>
          <w:szCs w:val="24"/>
        </w:rPr>
        <w:t>video segments that they viewed, a</w:t>
      </w:r>
      <w:r w:rsidR="00554EDB">
        <w:rPr>
          <w:rFonts w:ascii="Times New Roman" w:hAnsi="Times New Roman" w:cs="Times New Roman"/>
          <w:sz w:val="24"/>
          <w:szCs w:val="24"/>
        </w:rPr>
        <w:t>long with</w:t>
      </w:r>
      <w:r>
        <w:rPr>
          <w:rFonts w:ascii="Times New Roman" w:hAnsi="Times New Roman" w:cs="Times New Roman"/>
          <w:sz w:val="24"/>
          <w:szCs w:val="24"/>
        </w:rPr>
        <w:t xml:space="preserve"> the </w:t>
      </w:r>
      <w:r w:rsidR="00554EDB">
        <w:rPr>
          <w:rFonts w:ascii="Times New Roman" w:hAnsi="Times New Roman" w:cs="Times New Roman"/>
          <w:sz w:val="24"/>
          <w:szCs w:val="24"/>
        </w:rPr>
        <w:t>four</w:t>
      </w:r>
      <w:r>
        <w:rPr>
          <w:rFonts w:ascii="Times New Roman" w:hAnsi="Times New Roman" w:cs="Times New Roman"/>
          <w:sz w:val="24"/>
          <w:szCs w:val="24"/>
        </w:rPr>
        <w:t xml:space="preserve"> scaffolding questions that they answered to make a claim, and support it with evidence and reasoning. They must also offer a counterclaim to their position that uses </w:t>
      </w:r>
      <w:r w:rsidR="00554EDB">
        <w:rPr>
          <w:rFonts w:ascii="Times New Roman" w:hAnsi="Times New Roman" w:cs="Times New Roman"/>
          <w:sz w:val="24"/>
          <w:szCs w:val="24"/>
        </w:rPr>
        <w:t xml:space="preserve">either </w:t>
      </w:r>
      <w:r>
        <w:rPr>
          <w:rFonts w:ascii="Times New Roman" w:hAnsi="Times New Roman" w:cs="Times New Roman"/>
          <w:sz w:val="24"/>
          <w:szCs w:val="24"/>
        </w:rPr>
        <w:t xml:space="preserve">the majority (concurring) or the dissenting opinions. </w:t>
      </w:r>
      <w:r w:rsidR="00C50E6E">
        <w:rPr>
          <w:rFonts w:ascii="Times New Roman" w:hAnsi="Times New Roman" w:cs="Times New Roman"/>
          <w:sz w:val="24"/>
          <w:szCs w:val="24"/>
        </w:rPr>
        <w:t>Within t</w:t>
      </w:r>
      <w:r>
        <w:rPr>
          <w:rFonts w:ascii="Times New Roman" w:hAnsi="Times New Roman" w:cs="Times New Roman"/>
          <w:sz w:val="24"/>
          <w:szCs w:val="24"/>
        </w:rPr>
        <w:t>heir</w:t>
      </w:r>
      <w:r w:rsidR="00C50E6E">
        <w:rPr>
          <w:rFonts w:ascii="Times New Roman" w:hAnsi="Times New Roman" w:cs="Times New Roman"/>
          <w:sz w:val="24"/>
          <w:szCs w:val="24"/>
        </w:rPr>
        <w:t xml:space="preserve"> summary, possibly in the</w:t>
      </w:r>
      <w:r>
        <w:rPr>
          <w:rFonts w:ascii="Times New Roman" w:hAnsi="Times New Roman" w:cs="Times New Roman"/>
          <w:sz w:val="24"/>
          <w:szCs w:val="24"/>
        </w:rPr>
        <w:t xml:space="preserve"> conclusion</w:t>
      </w:r>
      <w:r w:rsidR="00C50E6E">
        <w:rPr>
          <w:rFonts w:ascii="Times New Roman" w:hAnsi="Times New Roman" w:cs="Times New Roman"/>
          <w:sz w:val="24"/>
          <w:szCs w:val="24"/>
        </w:rPr>
        <w:t>, they</w:t>
      </w:r>
      <w:r>
        <w:rPr>
          <w:rFonts w:ascii="Times New Roman" w:hAnsi="Times New Roman" w:cs="Times New Roman"/>
          <w:sz w:val="24"/>
          <w:szCs w:val="24"/>
        </w:rPr>
        <w:t xml:space="preserve"> should discuss the impact of the case and whether it upheld over overturned</w:t>
      </w:r>
      <w:r w:rsidR="00C50E6E">
        <w:rPr>
          <w:rFonts w:ascii="Times New Roman" w:hAnsi="Times New Roman" w:cs="Times New Roman"/>
          <w:sz w:val="24"/>
          <w:szCs w:val="24"/>
        </w:rPr>
        <w:t xml:space="preserve"> a previous</w:t>
      </w:r>
      <w:r>
        <w:rPr>
          <w:rFonts w:ascii="Times New Roman" w:hAnsi="Times New Roman" w:cs="Times New Roman"/>
          <w:sz w:val="24"/>
          <w:szCs w:val="24"/>
        </w:rPr>
        <w:t xml:space="preserve"> precedent. </w:t>
      </w:r>
    </w:p>
    <w:p w14:paraId="545470C3" w14:textId="0E1296A2" w:rsidR="00A2094E" w:rsidRDefault="00A2094E" w:rsidP="00A2094E">
      <w:pPr>
        <w:pStyle w:val="ListParagraph"/>
        <w:numPr>
          <w:ilvl w:val="0"/>
          <w:numId w:val="3"/>
        </w:numPr>
        <w:rPr>
          <w:rFonts w:ascii="Times New Roman" w:hAnsi="Times New Roman" w:cs="Times New Roman"/>
          <w:sz w:val="24"/>
          <w:szCs w:val="24"/>
        </w:rPr>
      </w:pPr>
      <w:r w:rsidRPr="00A2094E">
        <w:rPr>
          <w:rFonts w:ascii="Times New Roman" w:hAnsi="Times New Roman" w:cs="Times New Roman"/>
          <w:sz w:val="24"/>
          <w:szCs w:val="24"/>
        </w:rPr>
        <w:t xml:space="preserve">The </w:t>
      </w:r>
      <w:r w:rsidRPr="00A2094E">
        <w:rPr>
          <w:rFonts w:ascii="Times New Roman" w:hAnsi="Times New Roman" w:cs="Times New Roman"/>
          <w:b/>
          <w:bCs/>
          <w:sz w:val="24"/>
          <w:szCs w:val="24"/>
        </w:rPr>
        <w:t>Name</w:t>
      </w:r>
      <w:r w:rsidRPr="00A2094E">
        <w:rPr>
          <w:rFonts w:ascii="Times New Roman" w:hAnsi="Times New Roman" w:cs="Times New Roman"/>
          <w:sz w:val="24"/>
          <w:szCs w:val="24"/>
        </w:rPr>
        <w:t xml:space="preserve"> of the case and the constitutional </w:t>
      </w:r>
      <w:r w:rsidRPr="00A2094E">
        <w:rPr>
          <w:rFonts w:ascii="Times New Roman" w:hAnsi="Times New Roman" w:cs="Times New Roman"/>
          <w:b/>
          <w:bCs/>
          <w:sz w:val="24"/>
          <w:szCs w:val="24"/>
        </w:rPr>
        <w:t>Issue</w:t>
      </w:r>
      <w:r w:rsidRPr="00A2094E">
        <w:rPr>
          <w:rFonts w:ascii="Times New Roman" w:hAnsi="Times New Roman" w:cs="Times New Roman"/>
          <w:sz w:val="24"/>
          <w:szCs w:val="24"/>
        </w:rPr>
        <w:t xml:space="preserve"> addressed by the SCOTUS could be the opening sentence.</w:t>
      </w:r>
    </w:p>
    <w:p w14:paraId="7A2989DB" w14:textId="79FB87E5" w:rsidR="00A2094E" w:rsidRDefault="00A2094E" w:rsidP="00A209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Pr="00A2094E">
        <w:rPr>
          <w:rFonts w:ascii="Times New Roman" w:hAnsi="Times New Roman" w:cs="Times New Roman"/>
          <w:b/>
          <w:bCs/>
          <w:sz w:val="24"/>
          <w:szCs w:val="24"/>
        </w:rPr>
        <w:t>Majority Opinion</w:t>
      </w:r>
      <w:r>
        <w:rPr>
          <w:rFonts w:ascii="Times New Roman" w:hAnsi="Times New Roman" w:cs="Times New Roman"/>
          <w:sz w:val="24"/>
          <w:szCs w:val="24"/>
        </w:rPr>
        <w:t xml:space="preserve">, along with the </w:t>
      </w:r>
      <w:r w:rsidRPr="00A2094E">
        <w:rPr>
          <w:rFonts w:ascii="Times New Roman" w:hAnsi="Times New Roman" w:cs="Times New Roman"/>
          <w:b/>
          <w:bCs/>
          <w:sz w:val="24"/>
          <w:szCs w:val="24"/>
        </w:rPr>
        <w:t>Concurring Opinion</w:t>
      </w:r>
      <w:r>
        <w:rPr>
          <w:rFonts w:ascii="Times New Roman" w:hAnsi="Times New Roman" w:cs="Times New Roman"/>
          <w:sz w:val="24"/>
          <w:szCs w:val="24"/>
        </w:rPr>
        <w:t xml:space="preserve"> (if needed) could be </w:t>
      </w:r>
      <w:r w:rsidR="0013783F">
        <w:rPr>
          <w:rFonts w:ascii="Times New Roman" w:hAnsi="Times New Roman" w:cs="Times New Roman"/>
          <w:sz w:val="24"/>
          <w:szCs w:val="24"/>
        </w:rPr>
        <w:t>several</w:t>
      </w:r>
      <w:r>
        <w:rPr>
          <w:rFonts w:ascii="Times New Roman" w:hAnsi="Times New Roman" w:cs="Times New Roman"/>
          <w:sz w:val="24"/>
          <w:szCs w:val="24"/>
        </w:rPr>
        <w:t xml:space="preserve"> sentences.</w:t>
      </w:r>
    </w:p>
    <w:p w14:paraId="5DE260D8" w14:textId="22936F8E" w:rsidR="00A2094E" w:rsidRDefault="00A2094E" w:rsidP="00A209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Pr="00A2094E">
        <w:rPr>
          <w:rFonts w:ascii="Times New Roman" w:hAnsi="Times New Roman" w:cs="Times New Roman"/>
          <w:b/>
          <w:bCs/>
          <w:sz w:val="24"/>
          <w:szCs w:val="24"/>
        </w:rPr>
        <w:t>Dissenting Opinion</w:t>
      </w:r>
      <w:r>
        <w:rPr>
          <w:rFonts w:ascii="Times New Roman" w:hAnsi="Times New Roman" w:cs="Times New Roman"/>
          <w:sz w:val="24"/>
          <w:szCs w:val="24"/>
        </w:rPr>
        <w:t xml:space="preserve"> could act as a counter claim (unless they agree with the dissenting opinion then the majority opinion, and/or concurring opinion, could act as the counter claim).</w:t>
      </w:r>
      <w:r w:rsidR="00FC0CAB">
        <w:rPr>
          <w:rFonts w:ascii="Times New Roman" w:hAnsi="Times New Roman" w:cs="Times New Roman"/>
          <w:sz w:val="24"/>
          <w:szCs w:val="24"/>
        </w:rPr>
        <w:t xml:space="preserve"> The students should discuss the strengths and limitations for both</w:t>
      </w:r>
      <w:r w:rsidR="000E7AAD">
        <w:rPr>
          <w:rFonts w:ascii="Times New Roman" w:hAnsi="Times New Roman" w:cs="Times New Roman"/>
          <w:sz w:val="24"/>
          <w:szCs w:val="24"/>
        </w:rPr>
        <w:t xml:space="preserve"> the majority and the dissenting opinions</w:t>
      </w:r>
      <w:r w:rsidR="00FC0CAB">
        <w:rPr>
          <w:rFonts w:ascii="Times New Roman" w:hAnsi="Times New Roman" w:cs="Times New Roman"/>
          <w:sz w:val="24"/>
          <w:szCs w:val="24"/>
        </w:rPr>
        <w:t>.</w:t>
      </w:r>
      <w:r w:rsidR="0013783F">
        <w:rPr>
          <w:rFonts w:ascii="Times New Roman" w:hAnsi="Times New Roman" w:cs="Times New Roman"/>
          <w:sz w:val="24"/>
          <w:szCs w:val="24"/>
        </w:rPr>
        <w:t xml:space="preserve"> This should be several sentences.</w:t>
      </w:r>
    </w:p>
    <w:p w14:paraId="16E7553F" w14:textId="70F6EDA8" w:rsidR="00A2094E" w:rsidRDefault="00A2094E" w:rsidP="00A209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Pr="00A2094E">
        <w:rPr>
          <w:rFonts w:ascii="Times New Roman" w:hAnsi="Times New Roman" w:cs="Times New Roman"/>
          <w:b/>
          <w:bCs/>
          <w:sz w:val="24"/>
          <w:szCs w:val="24"/>
        </w:rPr>
        <w:t xml:space="preserve">Precedent </w:t>
      </w:r>
      <w:r>
        <w:rPr>
          <w:rFonts w:ascii="Times New Roman" w:hAnsi="Times New Roman" w:cs="Times New Roman"/>
          <w:sz w:val="24"/>
          <w:szCs w:val="24"/>
        </w:rPr>
        <w:t xml:space="preserve">and the </w:t>
      </w:r>
      <w:r w:rsidRPr="00A2094E">
        <w:rPr>
          <w:rFonts w:ascii="Times New Roman" w:hAnsi="Times New Roman" w:cs="Times New Roman"/>
          <w:b/>
          <w:bCs/>
          <w:sz w:val="24"/>
          <w:szCs w:val="24"/>
        </w:rPr>
        <w:t>Impact</w:t>
      </w:r>
      <w:r>
        <w:rPr>
          <w:rFonts w:ascii="Times New Roman" w:hAnsi="Times New Roman" w:cs="Times New Roman"/>
          <w:sz w:val="24"/>
          <w:szCs w:val="24"/>
        </w:rPr>
        <w:t xml:space="preserve"> of the case could be </w:t>
      </w:r>
      <w:r w:rsidR="0013783F">
        <w:rPr>
          <w:rFonts w:ascii="Times New Roman" w:hAnsi="Times New Roman" w:cs="Times New Roman"/>
          <w:sz w:val="24"/>
          <w:szCs w:val="24"/>
        </w:rPr>
        <w:t xml:space="preserve">several </w:t>
      </w:r>
      <w:r>
        <w:rPr>
          <w:rFonts w:ascii="Times New Roman" w:hAnsi="Times New Roman" w:cs="Times New Roman"/>
          <w:sz w:val="24"/>
          <w:szCs w:val="24"/>
        </w:rPr>
        <w:t>sentences.</w:t>
      </w:r>
    </w:p>
    <w:p w14:paraId="0A27550F" w14:textId="4B51C806" w:rsidR="00A2094E" w:rsidRPr="00A2094E" w:rsidRDefault="00414756" w:rsidP="00A2094E">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 xml:space="preserve">Your Opinion </w:t>
      </w:r>
      <w:r>
        <w:rPr>
          <w:rFonts w:ascii="Times New Roman" w:hAnsi="Times New Roman" w:cs="Times New Roman"/>
          <w:sz w:val="24"/>
          <w:szCs w:val="24"/>
        </w:rPr>
        <w:t xml:space="preserve">is </w:t>
      </w:r>
      <w:r w:rsidR="0013783F">
        <w:rPr>
          <w:rFonts w:ascii="Times New Roman" w:hAnsi="Times New Roman" w:cs="Times New Roman"/>
          <w:sz w:val="24"/>
          <w:szCs w:val="24"/>
        </w:rPr>
        <w:t>all of the above information</w:t>
      </w:r>
      <w:r w:rsidR="00FC0CAB">
        <w:rPr>
          <w:rFonts w:ascii="Times New Roman" w:hAnsi="Times New Roman" w:cs="Times New Roman"/>
          <w:sz w:val="24"/>
          <w:szCs w:val="24"/>
        </w:rPr>
        <w:t xml:space="preserve"> </w:t>
      </w:r>
      <w:r w:rsidR="0013783F">
        <w:rPr>
          <w:rFonts w:ascii="Times New Roman" w:hAnsi="Times New Roman" w:cs="Times New Roman"/>
          <w:sz w:val="24"/>
          <w:szCs w:val="24"/>
        </w:rPr>
        <w:t xml:space="preserve">(NIMDOPI) written in </w:t>
      </w:r>
      <w:r w:rsidR="00FC0CAB">
        <w:rPr>
          <w:rFonts w:ascii="Times New Roman" w:hAnsi="Times New Roman" w:cs="Times New Roman"/>
          <w:sz w:val="24"/>
          <w:szCs w:val="24"/>
        </w:rPr>
        <w:t>a</w:t>
      </w:r>
      <w:r w:rsidR="0013783F">
        <w:rPr>
          <w:rFonts w:ascii="Times New Roman" w:hAnsi="Times New Roman" w:cs="Times New Roman"/>
          <w:sz w:val="24"/>
          <w:szCs w:val="24"/>
        </w:rPr>
        <w:t xml:space="preserve"> short</w:t>
      </w:r>
      <w:r w:rsidR="00FC0CAB">
        <w:rPr>
          <w:rFonts w:ascii="Times New Roman" w:hAnsi="Times New Roman" w:cs="Times New Roman"/>
          <w:sz w:val="24"/>
          <w:szCs w:val="24"/>
        </w:rPr>
        <w:t xml:space="preserve"> summary</w:t>
      </w:r>
      <w:r w:rsidR="00D06A7F">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D06A7F">
        <w:rPr>
          <w:rFonts w:ascii="Times New Roman" w:hAnsi="Times New Roman" w:cs="Times New Roman"/>
          <w:sz w:val="24"/>
          <w:szCs w:val="24"/>
        </w:rPr>
        <w:t>establishes</w:t>
      </w:r>
      <w:r>
        <w:rPr>
          <w:rFonts w:ascii="Times New Roman" w:hAnsi="Times New Roman" w:cs="Times New Roman"/>
          <w:sz w:val="24"/>
          <w:szCs w:val="24"/>
        </w:rPr>
        <w:t xml:space="preserve"> a claim</w:t>
      </w:r>
      <w:r w:rsidR="0013783F">
        <w:rPr>
          <w:rFonts w:ascii="Times New Roman" w:hAnsi="Times New Roman" w:cs="Times New Roman"/>
          <w:sz w:val="24"/>
          <w:szCs w:val="24"/>
        </w:rPr>
        <w:t xml:space="preserve"> to address the prompt,</w:t>
      </w:r>
      <w:r w:rsidR="00FC0CAB">
        <w:rPr>
          <w:rFonts w:ascii="Times New Roman" w:hAnsi="Times New Roman" w:cs="Times New Roman"/>
          <w:sz w:val="24"/>
          <w:szCs w:val="24"/>
        </w:rPr>
        <w:t xml:space="preserve"> and</w:t>
      </w:r>
      <w:r>
        <w:rPr>
          <w:rFonts w:ascii="Times New Roman" w:hAnsi="Times New Roman" w:cs="Times New Roman"/>
          <w:sz w:val="24"/>
          <w:szCs w:val="24"/>
        </w:rPr>
        <w:t xml:space="preserve"> u</w:t>
      </w:r>
      <w:r w:rsidR="0013783F">
        <w:rPr>
          <w:rFonts w:ascii="Times New Roman" w:hAnsi="Times New Roman" w:cs="Times New Roman"/>
          <w:sz w:val="24"/>
          <w:szCs w:val="24"/>
        </w:rPr>
        <w:t>tilizes</w:t>
      </w:r>
      <w:r w:rsidR="00FC0CAB">
        <w:rPr>
          <w:rFonts w:ascii="Times New Roman" w:hAnsi="Times New Roman" w:cs="Times New Roman"/>
          <w:sz w:val="24"/>
          <w:szCs w:val="24"/>
        </w:rPr>
        <w:t xml:space="preserve"> the </w:t>
      </w:r>
      <w:r>
        <w:rPr>
          <w:rFonts w:ascii="Times New Roman" w:hAnsi="Times New Roman" w:cs="Times New Roman"/>
          <w:sz w:val="24"/>
          <w:szCs w:val="24"/>
        </w:rPr>
        <w:t>supporting evidence from the case, a</w:t>
      </w:r>
      <w:r w:rsidR="00FC0CAB">
        <w:rPr>
          <w:rFonts w:ascii="Times New Roman" w:hAnsi="Times New Roman" w:cs="Times New Roman"/>
          <w:sz w:val="24"/>
          <w:szCs w:val="24"/>
        </w:rPr>
        <w:t>long with some</w:t>
      </w:r>
      <w:r w:rsidR="0013783F">
        <w:rPr>
          <w:rFonts w:ascii="Times New Roman" w:hAnsi="Times New Roman" w:cs="Times New Roman"/>
          <w:sz w:val="24"/>
          <w:szCs w:val="24"/>
        </w:rPr>
        <w:t xml:space="preserve"> historical </w:t>
      </w:r>
      <w:r>
        <w:rPr>
          <w:rFonts w:ascii="Times New Roman" w:hAnsi="Times New Roman" w:cs="Times New Roman"/>
          <w:sz w:val="24"/>
          <w:szCs w:val="24"/>
        </w:rPr>
        <w:t xml:space="preserve">background information. </w:t>
      </w:r>
    </w:p>
    <w:p w14:paraId="35871832" w14:textId="77777777" w:rsidR="0013783F" w:rsidRDefault="0013783F" w:rsidP="00974037">
      <w:pPr>
        <w:rPr>
          <w:rFonts w:ascii="Times New Roman" w:hAnsi="Times New Roman" w:cs="Times New Roman"/>
          <w:sz w:val="24"/>
          <w:szCs w:val="24"/>
          <w:u w:val="single"/>
        </w:rPr>
      </w:pPr>
    </w:p>
    <w:p w14:paraId="073AD4FA" w14:textId="1B7368C5" w:rsidR="00A10BAD" w:rsidRDefault="00A10BAD" w:rsidP="00974037">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Informational Writing 8 Point Grading </w:t>
      </w:r>
      <w:r w:rsidR="00F72583">
        <w:rPr>
          <w:rFonts w:ascii="Times New Roman" w:hAnsi="Times New Roman" w:cs="Times New Roman"/>
          <w:sz w:val="24"/>
          <w:szCs w:val="24"/>
          <w:u w:val="single"/>
        </w:rPr>
        <w:t>Rubric</w:t>
      </w:r>
    </w:p>
    <w:p w14:paraId="1719B8EF" w14:textId="4060EE6C" w:rsidR="003F5100" w:rsidRPr="003F5100" w:rsidRDefault="003F5100" w:rsidP="00974037">
      <w:pPr>
        <w:rPr>
          <w:rFonts w:ascii="Times New Roman" w:hAnsi="Times New Roman" w:cs="Times New Roman"/>
          <w:sz w:val="24"/>
          <w:szCs w:val="24"/>
        </w:rPr>
      </w:pPr>
      <w:r w:rsidRPr="003F5100">
        <w:rPr>
          <w:rFonts w:ascii="Times New Roman" w:hAnsi="Times New Roman" w:cs="Times New Roman"/>
          <w:sz w:val="24"/>
          <w:szCs w:val="24"/>
        </w:rPr>
        <w:t xml:space="preserve">To meet standards students can earn a total of </w:t>
      </w:r>
      <w:r w:rsidR="000559D7">
        <w:rPr>
          <w:rFonts w:ascii="Times New Roman" w:hAnsi="Times New Roman" w:cs="Times New Roman"/>
          <w:sz w:val="24"/>
          <w:szCs w:val="24"/>
        </w:rPr>
        <w:t>8</w:t>
      </w:r>
      <w:r w:rsidRPr="003F5100">
        <w:rPr>
          <w:rFonts w:ascii="Times New Roman" w:hAnsi="Times New Roman" w:cs="Times New Roman"/>
          <w:sz w:val="24"/>
          <w:szCs w:val="24"/>
        </w:rPr>
        <w:t xml:space="preserve"> points on this informational writing assessment</w:t>
      </w:r>
      <w:r w:rsidR="000559D7">
        <w:rPr>
          <w:rFonts w:ascii="Times New Roman" w:hAnsi="Times New Roman" w:cs="Times New Roman"/>
          <w:sz w:val="24"/>
          <w:szCs w:val="24"/>
        </w:rPr>
        <w:t xml:space="preserve"> rubric</w:t>
      </w:r>
      <w:r w:rsidRPr="003F5100">
        <w:rPr>
          <w:rFonts w:ascii="Times New Roman" w:hAnsi="Times New Roman" w:cs="Times New Roman"/>
          <w:sz w:val="24"/>
          <w:szCs w:val="24"/>
        </w:rPr>
        <w:t>. Total points will translate to the 8-point scale according to the following chart:</w:t>
      </w:r>
    </w:p>
    <w:p w14:paraId="421CF7DA" w14:textId="1449DC1C" w:rsidR="00F72583" w:rsidRDefault="00F72583" w:rsidP="00974037">
      <w:pPr>
        <w:rPr>
          <w:rFonts w:ascii="Times New Roman" w:hAnsi="Times New Roman" w:cs="Times New Roman"/>
          <w:sz w:val="24"/>
          <w:szCs w:val="24"/>
        </w:rPr>
      </w:pPr>
      <w:r w:rsidRPr="00F72583">
        <w:rPr>
          <w:rFonts w:ascii="Times New Roman" w:hAnsi="Times New Roman" w:cs="Times New Roman"/>
          <w:b/>
          <w:bCs/>
          <w:sz w:val="24"/>
          <w:szCs w:val="24"/>
        </w:rPr>
        <w:t>Exceeding Standards</w:t>
      </w:r>
      <w:r>
        <w:rPr>
          <w:rFonts w:ascii="Times New Roman" w:hAnsi="Times New Roman" w:cs="Times New Roman"/>
          <w:sz w:val="24"/>
          <w:szCs w:val="24"/>
        </w:rPr>
        <w:t xml:space="preserve"> - Highly Exceeds Standards = 8. Exceeds Standards = 7.</w:t>
      </w:r>
    </w:p>
    <w:p w14:paraId="1BE55BDF" w14:textId="0B4643C4" w:rsidR="00F72583" w:rsidRDefault="00F72583" w:rsidP="00974037">
      <w:pPr>
        <w:rPr>
          <w:rFonts w:ascii="Times New Roman" w:hAnsi="Times New Roman" w:cs="Times New Roman"/>
          <w:sz w:val="24"/>
          <w:szCs w:val="24"/>
        </w:rPr>
      </w:pPr>
      <w:r>
        <w:rPr>
          <w:rFonts w:ascii="Times New Roman" w:hAnsi="Times New Roman" w:cs="Times New Roman"/>
          <w:b/>
          <w:bCs/>
          <w:sz w:val="24"/>
          <w:szCs w:val="24"/>
        </w:rPr>
        <w:t>Meeting Standards</w:t>
      </w:r>
      <w:r>
        <w:rPr>
          <w:rFonts w:ascii="Times New Roman" w:hAnsi="Times New Roman" w:cs="Times New Roman"/>
          <w:sz w:val="24"/>
          <w:szCs w:val="24"/>
        </w:rPr>
        <w:t xml:space="preserve"> - Highly Meets Standards = 6. Meets Standards = 5.</w:t>
      </w:r>
    </w:p>
    <w:p w14:paraId="514951DB" w14:textId="6E894C35" w:rsidR="00F72583" w:rsidRDefault="00F72583" w:rsidP="00974037">
      <w:pPr>
        <w:rPr>
          <w:rFonts w:ascii="Times New Roman" w:hAnsi="Times New Roman" w:cs="Times New Roman"/>
          <w:sz w:val="24"/>
          <w:szCs w:val="24"/>
        </w:rPr>
      </w:pPr>
      <w:r>
        <w:rPr>
          <w:rFonts w:ascii="Times New Roman" w:hAnsi="Times New Roman" w:cs="Times New Roman"/>
          <w:b/>
          <w:bCs/>
          <w:sz w:val="24"/>
          <w:szCs w:val="24"/>
        </w:rPr>
        <w:t>Approaching Standards –</w:t>
      </w:r>
      <w:r>
        <w:rPr>
          <w:rFonts w:ascii="Times New Roman" w:hAnsi="Times New Roman" w:cs="Times New Roman"/>
          <w:sz w:val="24"/>
          <w:szCs w:val="24"/>
        </w:rPr>
        <w:t xml:space="preserve"> Approaching Mastery of Standard = 4. Approaching Standards = 3.</w:t>
      </w:r>
    </w:p>
    <w:p w14:paraId="4360E95C" w14:textId="77777777" w:rsidR="003F5100" w:rsidRDefault="00F72583" w:rsidP="00974037">
      <w:pPr>
        <w:rPr>
          <w:rFonts w:ascii="Times New Roman" w:hAnsi="Times New Roman" w:cs="Times New Roman"/>
          <w:sz w:val="24"/>
          <w:szCs w:val="24"/>
        </w:rPr>
      </w:pPr>
      <w:r>
        <w:rPr>
          <w:rFonts w:ascii="Times New Roman" w:hAnsi="Times New Roman" w:cs="Times New Roman"/>
          <w:b/>
          <w:bCs/>
          <w:sz w:val="24"/>
          <w:szCs w:val="24"/>
        </w:rPr>
        <w:t>Emerging Standards –</w:t>
      </w:r>
      <w:r>
        <w:rPr>
          <w:rFonts w:ascii="Times New Roman" w:hAnsi="Times New Roman" w:cs="Times New Roman"/>
          <w:sz w:val="24"/>
          <w:szCs w:val="24"/>
        </w:rPr>
        <w:t xml:space="preserve"> Developing Standards = 2. Basic Emergence of Standard = 1.</w:t>
      </w:r>
    </w:p>
    <w:p w14:paraId="3E21A6CC" w14:textId="706DBD82" w:rsidR="00F72583" w:rsidRPr="003F5100" w:rsidRDefault="003F5100" w:rsidP="00974037">
      <w:pPr>
        <w:rPr>
          <w:rFonts w:ascii="Times New Roman" w:hAnsi="Times New Roman" w:cs="Times New Roman"/>
          <w:sz w:val="24"/>
          <w:szCs w:val="24"/>
        </w:rPr>
      </w:pPr>
      <w:r w:rsidRPr="003F5100">
        <w:rPr>
          <w:rFonts w:ascii="Times New Roman" w:hAnsi="Times New Roman" w:cs="Times New Roman"/>
          <w:sz w:val="24"/>
          <w:szCs w:val="24"/>
        </w:rPr>
        <w:t>For a student to “exceed standards” all of the criteria must be met on the</w:t>
      </w:r>
      <w:r>
        <w:rPr>
          <w:rFonts w:ascii="Times New Roman" w:hAnsi="Times New Roman" w:cs="Times New Roman"/>
          <w:sz w:val="24"/>
          <w:szCs w:val="24"/>
        </w:rPr>
        <w:t xml:space="preserve"> NIMDOPIO</w:t>
      </w:r>
      <w:r w:rsidRPr="003F5100">
        <w:rPr>
          <w:rFonts w:ascii="Times New Roman" w:hAnsi="Times New Roman" w:cs="Times New Roman"/>
          <w:sz w:val="24"/>
          <w:szCs w:val="24"/>
        </w:rPr>
        <w:t xml:space="preserve"> checklist and additional points may be added for including transitions, proper citations,</w:t>
      </w:r>
      <w:r>
        <w:rPr>
          <w:rFonts w:ascii="Times New Roman" w:hAnsi="Times New Roman" w:cs="Times New Roman"/>
          <w:sz w:val="24"/>
          <w:szCs w:val="24"/>
        </w:rPr>
        <w:t xml:space="preserve"> quotes,</w:t>
      </w:r>
      <w:r w:rsidRPr="003F5100">
        <w:rPr>
          <w:rFonts w:ascii="Times New Roman" w:hAnsi="Times New Roman" w:cs="Times New Roman"/>
          <w:sz w:val="24"/>
          <w:szCs w:val="24"/>
        </w:rPr>
        <w:t xml:space="preserve"> providing a concluding statement, and establishing a</w:t>
      </w:r>
      <w:r>
        <w:rPr>
          <w:rFonts w:ascii="Times New Roman" w:hAnsi="Times New Roman" w:cs="Times New Roman"/>
          <w:sz w:val="24"/>
          <w:szCs w:val="24"/>
        </w:rPr>
        <w:t xml:space="preserve"> </w:t>
      </w:r>
      <w:r w:rsidRPr="003F5100">
        <w:rPr>
          <w:rFonts w:ascii="Times New Roman" w:hAnsi="Times New Roman" w:cs="Times New Roman"/>
          <w:sz w:val="24"/>
          <w:szCs w:val="24"/>
        </w:rPr>
        <w:t>style</w:t>
      </w:r>
      <w:r>
        <w:rPr>
          <w:rFonts w:ascii="Times New Roman" w:hAnsi="Times New Roman" w:cs="Times New Roman"/>
          <w:sz w:val="24"/>
          <w:szCs w:val="24"/>
        </w:rPr>
        <w:t xml:space="preserve"> of writing that is fluent and grammatically correct</w:t>
      </w:r>
      <w:r w:rsidRPr="003F5100">
        <w:rPr>
          <w:rFonts w:ascii="Times New Roman" w:hAnsi="Times New Roman" w:cs="Times New Roman"/>
          <w:sz w:val="24"/>
          <w:szCs w:val="24"/>
        </w:rPr>
        <w:t>.</w:t>
      </w:r>
    </w:p>
    <w:p w14:paraId="5DCB0215" w14:textId="339679A4" w:rsidR="00120D2A" w:rsidRDefault="00120D2A" w:rsidP="00974037">
      <w:pPr>
        <w:rPr>
          <w:rFonts w:ascii="Times New Roman" w:hAnsi="Times New Roman" w:cs="Times New Roman"/>
          <w:sz w:val="24"/>
          <w:szCs w:val="24"/>
          <w:u w:val="single"/>
        </w:rPr>
      </w:pPr>
      <w:r>
        <w:rPr>
          <w:rFonts w:ascii="Times New Roman" w:hAnsi="Times New Roman" w:cs="Times New Roman"/>
          <w:sz w:val="24"/>
          <w:szCs w:val="24"/>
          <w:u w:val="single"/>
        </w:rPr>
        <w:t>Alternative Assignments</w:t>
      </w:r>
    </w:p>
    <w:p w14:paraId="2EC54C64" w14:textId="2215B563" w:rsidR="00120D2A" w:rsidRPr="00120D2A" w:rsidRDefault="00120D2A" w:rsidP="00120D2A">
      <w:pPr>
        <w:rPr>
          <w:rFonts w:ascii="Times New Roman" w:hAnsi="Times New Roman" w:cs="Times New Roman"/>
          <w:sz w:val="24"/>
          <w:szCs w:val="24"/>
        </w:rPr>
      </w:pPr>
      <w:r>
        <w:rPr>
          <w:rFonts w:ascii="Times New Roman" w:hAnsi="Times New Roman" w:cs="Times New Roman"/>
          <w:sz w:val="24"/>
          <w:szCs w:val="24"/>
        </w:rPr>
        <w:t>Students can c</w:t>
      </w:r>
      <w:r w:rsidRPr="00120D2A">
        <w:rPr>
          <w:rFonts w:ascii="Times New Roman" w:hAnsi="Times New Roman" w:cs="Times New Roman"/>
          <w:sz w:val="24"/>
          <w:szCs w:val="24"/>
        </w:rPr>
        <w:t>reate</w:t>
      </w:r>
      <w:r>
        <w:rPr>
          <w:rFonts w:ascii="Times New Roman" w:hAnsi="Times New Roman" w:cs="Times New Roman"/>
          <w:sz w:val="24"/>
          <w:szCs w:val="24"/>
        </w:rPr>
        <w:t xml:space="preserve"> a Power Poster or Power Point Presentation that utilizes the NIMDOPIO acronym to teach their classmates about a specific SCOTUS case.</w:t>
      </w:r>
    </w:p>
    <w:p w14:paraId="129887C7" w14:textId="6914CB60" w:rsidR="00974037" w:rsidRPr="00E97FB5" w:rsidRDefault="00974037" w:rsidP="00974037">
      <w:pPr>
        <w:rPr>
          <w:rFonts w:ascii="Times New Roman" w:hAnsi="Times New Roman" w:cs="Times New Roman"/>
          <w:sz w:val="24"/>
          <w:szCs w:val="24"/>
        </w:rPr>
      </w:pPr>
      <w:r w:rsidRPr="00E97FB5">
        <w:rPr>
          <w:rFonts w:ascii="Times New Roman" w:hAnsi="Times New Roman" w:cs="Times New Roman"/>
          <w:sz w:val="24"/>
          <w:szCs w:val="24"/>
          <w:u w:val="single"/>
        </w:rPr>
        <w:t>Resources</w:t>
      </w:r>
      <w:r w:rsidRPr="00E97FB5">
        <w:rPr>
          <w:rFonts w:ascii="Times New Roman" w:hAnsi="Times New Roman" w:cs="Times New Roman"/>
          <w:sz w:val="24"/>
          <w:szCs w:val="24"/>
        </w:rPr>
        <w:t>:</w:t>
      </w:r>
    </w:p>
    <w:p w14:paraId="009D9A37" w14:textId="77777777" w:rsidR="00974037" w:rsidRPr="00E97FB5" w:rsidRDefault="00974037" w:rsidP="00974037">
      <w:pPr>
        <w:rPr>
          <w:rFonts w:ascii="Times New Roman" w:hAnsi="Times New Roman" w:cs="Times New Roman"/>
          <w:sz w:val="24"/>
          <w:szCs w:val="24"/>
        </w:rPr>
      </w:pPr>
      <w:bookmarkStart w:id="1" w:name="_Hlk67498689"/>
      <w:r w:rsidRPr="00E97FB5">
        <w:rPr>
          <w:rFonts w:ascii="Times New Roman" w:hAnsi="Times New Roman" w:cs="Times New Roman"/>
          <w:sz w:val="24"/>
          <w:szCs w:val="24"/>
        </w:rPr>
        <w:t xml:space="preserve">PBS News Hour – </w:t>
      </w:r>
      <w:r w:rsidRPr="00E97FB5">
        <w:rPr>
          <w:rFonts w:ascii="Times New Roman" w:hAnsi="Times New Roman" w:cs="Times New Roman"/>
          <w:sz w:val="24"/>
          <w:szCs w:val="24"/>
          <w:u w:val="single"/>
        </w:rPr>
        <w:t>40 Years After Leak, Weighing the Impact of the Pentagon Papers</w:t>
      </w:r>
      <w:r w:rsidRPr="00E97FB5">
        <w:rPr>
          <w:rFonts w:ascii="Times New Roman" w:hAnsi="Times New Roman" w:cs="Times New Roman"/>
          <w:sz w:val="24"/>
          <w:szCs w:val="24"/>
        </w:rPr>
        <w:t xml:space="preserve">. 6-13-2011, </w:t>
      </w:r>
      <w:hyperlink r:id="rId9" w:history="1">
        <w:r w:rsidRPr="00E97FB5">
          <w:rPr>
            <w:rStyle w:val="Hyperlink"/>
            <w:rFonts w:ascii="Times New Roman" w:hAnsi="Times New Roman" w:cs="Times New Roman"/>
            <w:sz w:val="24"/>
            <w:szCs w:val="24"/>
          </w:rPr>
          <w:t>https://www.pbs.org/newshour/show/40-years-after-leak-weighing-the-impact-of-the-pentagon-papers</w:t>
        </w:r>
      </w:hyperlink>
      <w:r w:rsidRPr="00E97FB5">
        <w:rPr>
          <w:rFonts w:ascii="Times New Roman" w:hAnsi="Times New Roman" w:cs="Times New Roman"/>
          <w:sz w:val="24"/>
          <w:szCs w:val="24"/>
        </w:rPr>
        <w:t xml:space="preserve"> </w:t>
      </w:r>
    </w:p>
    <w:bookmarkEnd w:id="1"/>
    <w:p w14:paraId="3931D6F2" w14:textId="77777777" w:rsidR="00974037" w:rsidRPr="00E97FB5" w:rsidRDefault="00974037" w:rsidP="00974037">
      <w:pPr>
        <w:rPr>
          <w:rFonts w:ascii="Times New Roman" w:hAnsi="Times New Roman" w:cs="Times New Roman"/>
          <w:sz w:val="24"/>
          <w:szCs w:val="24"/>
        </w:rPr>
      </w:pPr>
      <w:r w:rsidRPr="00E97FB5">
        <w:rPr>
          <w:rFonts w:ascii="Times New Roman" w:hAnsi="Times New Roman" w:cs="Times New Roman"/>
          <w:sz w:val="24"/>
          <w:szCs w:val="24"/>
        </w:rPr>
        <w:t xml:space="preserve">PBS / POV – </w:t>
      </w:r>
      <w:r w:rsidRPr="00E97FB5">
        <w:rPr>
          <w:rFonts w:ascii="Times New Roman" w:hAnsi="Times New Roman" w:cs="Times New Roman"/>
          <w:sz w:val="24"/>
          <w:szCs w:val="24"/>
          <w:u w:val="single"/>
        </w:rPr>
        <w:t>Most Dangerous Man - What Ellsberg Learned from the Pentagon Papers</w:t>
      </w:r>
      <w:r w:rsidRPr="00E97FB5">
        <w:rPr>
          <w:rFonts w:ascii="Times New Roman" w:hAnsi="Times New Roman" w:cs="Times New Roman"/>
          <w:sz w:val="24"/>
          <w:szCs w:val="24"/>
        </w:rPr>
        <w:t xml:space="preserve">. 10-29-2015 </w:t>
      </w:r>
      <w:hyperlink r:id="rId10" w:history="1">
        <w:r w:rsidRPr="00E97FB5">
          <w:rPr>
            <w:rStyle w:val="Hyperlink"/>
            <w:rFonts w:ascii="Times New Roman" w:hAnsi="Times New Roman" w:cs="Times New Roman"/>
            <w:sz w:val="24"/>
            <w:szCs w:val="24"/>
          </w:rPr>
          <w:t>https://www.youtube.com/watch?v=MNKR5lxbYx8</w:t>
        </w:r>
      </w:hyperlink>
      <w:r w:rsidRPr="00E97FB5">
        <w:rPr>
          <w:rFonts w:ascii="Times New Roman" w:hAnsi="Times New Roman" w:cs="Times New Roman"/>
          <w:sz w:val="24"/>
          <w:szCs w:val="24"/>
        </w:rPr>
        <w:t xml:space="preserve"> </w:t>
      </w:r>
    </w:p>
    <w:p w14:paraId="480FC6C6" w14:textId="77777777" w:rsidR="00974037" w:rsidRPr="00974037" w:rsidRDefault="00974037" w:rsidP="00974037">
      <w:pPr>
        <w:rPr>
          <w:rFonts w:ascii="Times New Roman" w:hAnsi="Times New Roman" w:cs="Times New Roman"/>
          <w:sz w:val="24"/>
          <w:szCs w:val="24"/>
        </w:rPr>
      </w:pPr>
      <w:r w:rsidRPr="00E97FB5">
        <w:rPr>
          <w:rFonts w:ascii="Times New Roman" w:hAnsi="Times New Roman" w:cs="Times New Roman"/>
          <w:sz w:val="24"/>
          <w:szCs w:val="24"/>
        </w:rPr>
        <w:t xml:space="preserve">Street Law – </w:t>
      </w:r>
      <w:r w:rsidRPr="00E97FB5">
        <w:rPr>
          <w:rFonts w:ascii="Times New Roman" w:hAnsi="Times New Roman" w:cs="Times New Roman"/>
          <w:sz w:val="24"/>
          <w:szCs w:val="24"/>
          <w:u w:val="single"/>
        </w:rPr>
        <w:t>New York Times Co. v. United States</w:t>
      </w:r>
      <w:r w:rsidRPr="00E97FB5">
        <w:rPr>
          <w:rFonts w:ascii="Times New Roman" w:hAnsi="Times New Roman" w:cs="Times New Roman"/>
          <w:sz w:val="24"/>
          <w:szCs w:val="24"/>
        </w:rPr>
        <w:t xml:space="preserve"> </w:t>
      </w:r>
      <w:hyperlink r:id="rId11" w:history="1">
        <w:r w:rsidRPr="00E97FB5">
          <w:rPr>
            <w:rStyle w:val="Hyperlink"/>
            <w:rFonts w:ascii="Times New Roman" w:hAnsi="Times New Roman" w:cs="Times New Roman"/>
            <w:sz w:val="24"/>
            <w:szCs w:val="24"/>
          </w:rPr>
          <w:t>https://store.streetlaw.org/new-york-times-co-v-us-1971/</w:t>
        </w:r>
      </w:hyperlink>
      <w:r w:rsidRPr="00E97FB5">
        <w:rPr>
          <w:rFonts w:ascii="Times New Roman" w:hAnsi="Times New Roman" w:cs="Times New Roman"/>
          <w:sz w:val="24"/>
          <w:szCs w:val="24"/>
        </w:rPr>
        <w:t xml:space="preserve"> </w:t>
      </w:r>
    </w:p>
    <w:p w14:paraId="09022343" w14:textId="77777777" w:rsidR="00875BBE" w:rsidRDefault="00875BBE" w:rsidP="00533F22">
      <w:pPr>
        <w:spacing w:before="240" w:after="120" w:line="240" w:lineRule="auto"/>
        <w:jc w:val="center"/>
        <w:rPr>
          <w:rFonts w:ascii="Gill Sans MT" w:eastAsia="Calibri" w:hAnsi="Gill Sans MT" w:cs="Times New Roman"/>
          <w:b/>
          <w:i/>
          <w:sz w:val="36"/>
          <w:szCs w:val="36"/>
        </w:rPr>
      </w:pPr>
    </w:p>
    <w:p w14:paraId="759E020B" w14:textId="49C161B2" w:rsidR="00875BBE" w:rsidRDefault="00CE53FA" w:rsidP="00CE53FA">
      <w:pPr>
        <w:rPr>
          <w:rFonts w:ascii="Gill Sans MT" w:eastAsia="Calibri" w:hAnsi="Gill Sans MT" w:cs="Times New Roman"/>
          <w:b/>
          <w:i/>
          <w:sz w:val="36"/>
          <w:szCs w:val="36"/>
        </w:rPr>
      </w:pPr>
      <w:r>
        <w:rPr>
          <w:rFonts w:ascii="Gill Sans MT" w:eastAsia="Calibri" w:hAnsi="Gill Sans MT" w:cs="Times New Roman"/>
          <w:b/>
          <w:i/>
          <w:sz w:val="36"/>
          <w:szCs w:val="36"/>
        </w:rPr>
        <w:br w:type="page"/>
      </w:r>
    </w:p>
    <w:p w14:paraId="44D7DCE0" w14:textId="320F67C7" w:rsidR="00533F22" w:rsidRPr="00533F22" w:rsidRDefault="00533F22" w:rsidP="00533F22">
      <w:pPr>
        <w:spacing w:before="240" w:after="120" w:line="240" w:lineRule="auto"/>
        <w:jc w:val="center"/>
        <w:rPr>
          <w:rFonts w:ascii="Gill Sans MT" w:eastAsia="Calibri" w:hAnsi="Gill Sans MT" w:cs="Times New Roman"/>
          <w:b/>
          <w:sz w:val="36"/>
          <w:szCs w:val="36"/>
        </w:rPr>
      </w:pPr>
      <w:r w:rsidRPr="00533F22">
        <w:rPr>
          <w:rFonts w:ascii="Gill Sans MT" w:eastAsia="Calibri" w:hAnsi="Gill Sans MT" w:cs="Times New Roman"/>
          <w:b/>
          <w:i/>
          <w:sz w:val="36"/>
          <w:szCs w:val="36"/>
        </w:rPr>
        <w:t xml:space="preserve">New York Times Co. vs. U.S. </w:t>
      </w:r>
      <w:r w:rsidRPr="00533F22">
        <w:rPr>
          <w:rFonts w:ascii="Gill Sans MT" w:eastAsia="Calibri" w:hAnsi="Gill Sans MT" w:cs="Times New Roman"/>
          <w:b/>
          <w:sz w:val="36"/>
          <w:szCs w:val="36"/>
        </w:rPr>
        <w:t>(1971)</w:t>
      </w:r>
    </w:p>
    <w:p w14:paraId="28414A8E" w14:textId="77777777" w:rsidR="00533F22" w:rsidRPr="00533F22" w:rsidRDefault="00533F22" w:rsidP="00533F22">
      <w:pPr>
        <w:spacing w:after="0" w:line="276" w:lineRule="auto"/>
        <w:jc w:val="center"/>
        <w:rPr>
          <w:rFonts w:ascii="Garamond" w:eastAsia="Calibri" w:hAnsi="Garamond" w:cs="Times New Roman"/>
          <w:b/>
          <w:sz w:val="24"/>
          <w:szCs w:val="24"/>
        </w:rPr>
      </w:pPr>
      <w:r w:rsidRPr="00533F22">
        <w:rPr>
          <w:rFonts w:ascii="Garamond" w:eastAsia="Calibri" w:hAnsi="Garamond" w:cs="Times New Roman"/>
          <w:b/>
          <w:sz w:val="24"/>
          <w:szCs w:val="24"/>
        </w:rPr>
        <w:t>Argued:</w:t>
      </w:r>
      <w:r w:rsidRPr="00533F22">
        <w:rPr>
          <w:rFonts w:ascii="Garamond" w:eastAsia="Calibri" w:hAnsi="Garamond" w:cs="Times New Roman"/>
          <w:sz w:val="24"/>
          <w:szCs w:val="24"/>
        </w:rPr>
        <w:t xml:space="preserve"> June 26, 1971</w:t>
      </w:r>
    </w:p>
    <w:p w14:paraId="6BD5E082" w14:textId="77777777" w:rsidR="00533F22" w:rsidRPr="00533F22" w:rsidRDefault="00533F22" w:rsidP="00533F22">
      <w:pPr>
        <w:spacing w:after="120" w:line="276" w:lineRule="auto"/>
        <w:jc w:val="center"/>
        <w:rPr>
          <w:rFonts w:ascii="Garamond" w:eastAsia="Calibri" w:hAnsi="Garamond" w:cs="Times New Roman"/>
          <w:b/>
          <w:sz w:val="24"/>
          <w:szCs w:val="24"/>
        </w:rPr>
      </w:pPr>
      <w:r w:rsidRPr="00533F22">
        <w:rPr>
          <w:rFonts w:ascii="Garamond" w:eastAsia="Calibri" w:hAnsi="Garamond" w:cs="Times New Roman"/>
          <w:b/>
          <w:sz w:val="24"/>
          <w:szCs w:val="24"/>
        </w:rPr>
        <w:t>Decided:</w:t>
      </w:r>
      <w:r w:rsidRPr="00533F22">
        <w:rPr>
          <w:rFonts w:ascii="Garamond" w:eastAsia="Calibri" w:hAnsi="Garamond" w:cs="Times New Roman"/>
          <w:sz w:val="24"/>
          <w:szCs w:val="24"/>
        </w:rPr>
        <w:t xml:space="preserve"> June 30, 1971</w:t>
      </w:r>
    </w:p>
    <w:p w14:paraId="0712BA8A" w14:textId="77777777" w:rsidR="00533F22" w:rsidRPr="00533F22" w:rsidRDefault="00533F22" w:rsidP="00533F22">
      <w:pPr>
        <w:spacing w:before="360" w:after="120" w:line="240" w:lineRule="auto"/>
        <w:rPr>
          <w:rFonts w:ascii="Gill Sans MT" w:eastAsia="Calibri" w:hAnsi="Gill Sans MT" w:cs="Times New Roman"/>
          <w:b/>
          <w:i/>
          <w:sz w:val="24"/>
          <w:szCs w:val="24"/>
        </w:rPr>
      </w:pPr>
      <w:r w:rsidRPr="00533F22">
        <w:rPr>
          <w:rFonts w:ascii="Gill Sans MT" w:eastAsia="Calibri" w:hAnsi="Gill Sans MT" w:cs="Times New Roman"/>
          <w:b/>
          <w:i/>
          <w:sz w:val="24"/>
          <w:szCs w:val="24"/>
        </w:rPr>
        <w:t>Background</w:t>
      </w:r>
    </w:p>
    <w:p w14:paraId="748AF567" w14:textId="77777777" w:rsidR="00533F22" w:rsidRPr="00533F22" w:rsidRDefault="00533F22" w:rsidP="00533F22">
      <w:pPr>
        <w:spacing w:after="120" w:line="276" w:lineRule="auto"/>
        <w:rPr>
          <w:rFonts w:ascii="Garamond" w:eastAsia="Calibri" w:hAnsi="Garamond" w:cs="Times New Roman"/>
          <w:sz w:val="24"/>
          <w:szCs w:val="24"/>
        </w:rPr>
      </w:pPr>
      <w:r w:rsidRPr="00533F22">
        <w:rPr>
          <w:rFonts w:ascii="Garamond" w:eastAsia="Calibri" w:hAnsi="Garamond" w:cs="Times New Roman"/>
          <w:sz w:val="24"/>
          <w:szCs w:val="24"/>
        </w:rPr>
        <w:t xml:space="preserve">The United States’ involvement in the Vietnam War became increasingly controversial and unpopular among Americans as the conflict persisted over a decade. </w:t>
      </w:r>
    </w:p>
    <w:p w14:paraId="11F5763E" w14:textId="77777777" w:rsidR="00533F22" w:rsidRPr="00533F22" w:rsidRDefault="00533F22" w:rsidP="00533F22">
      <w:pPr>
        <w:spacing w:after="120" w:line="276" w:lineRule="auto"/>
        <w:rPr>
          <w:rFonts w:ascii="Garamond" w:eastAsia="Calibri" w:hAnsi="Garamond" w:cs="Times New Roman"/>
          <w:sz w:val="24"/>
          <w:szCs w:val="24"/>
        </w:rPr>
      </w:pPr>
      <w:r w:rsidRPr="00533F22">
        <w:rPr>
          <w:rFonts w:ascii="Garamond" w:eastAsia="Calibri" w:hAnsi="Garamond" w:cs="Times New Roman"/>
          <w:sz w:val="24"/>
          <w:szCs w:val="24"/>
        </w:rPr>
        <w:t xml:space="preserve">Since security and secrecy were important to the U.S.’s aims in the war, the government enforced laws to punish spying or breaches of national security. The Espionage Act, which was enacted at the beginning of World War I, made it a crime for anyone to obtain information relating to America’s national defense with the intent to use it (or reason to believe it will be used) to the injury of the U.S. or to the advantage of a foreign nation. Additionally, anyone who willfully received such information without reporting it to the appropriate government agent was also at risk for criminal prosecution. The law was used to punish traditional spying and sabotage, but it was also used sometimes to prosecute people for speaking out against wars or other government actions. </w:t>
      </w:r>
    </w:p>
    <w:p w14:paraId="10C5EBE3" w14:textId="77777777" w:rsidR="00533F22" w:rsidRPr="00533F22" w:rsidRDefault="00533F22" w:rsidP="00533F22">
      <w:pPr>
        <w:spacing w:after="120" w:line="276" w:lineRule="auto"/>
        <w:rPr>
          <w:rFonts w:ascii="Garamond" w:eastAsia="Calibri" w:hAnsi="Garamond" w:cs="Times New Roman"/>
          <w:sz w:val="24"/>
          <w:szCs w:val="24"/>
        </w:rPr>
      </w:pPr>
      <w:r w:rsidRPr="00533F22">
        <w:rPr>
          <w:rFonts w:ascii="Garamond" w:eastAsia="Calibri" w:hAnsi="Garamond" w:cs="Times New Roman"/>
          <w:sz w:val="24"/>
          <w:szCs w:val="24"/>
        </w:rPr>
        <w:t>This case is about when laws intended to protect American security interests come into conflict with the First Amendment’s freedom of the press. How much power does the government have to prevent the media from publishing sensitive information?</w:t>
      </w:r>
    </w:p>
    <w:p w14:paraId="13F72242" w14:textId="77777777" w:rsidR="00533F22" w:rsidRPr="00533F22" w:rsidRDefault="00533F22" w:rsidP="00533F22">
      <w:pPr>
        <w:spacing w:before="360" w:after="120" w:line="240" w:lineRule="auto"/>
        <w:rPr>
          <w:rFonts w:ascii="Gill Sans MT" w:eastAsia="Calibri" w:hAnsi="Gill Sans MT" w:cs="Times New Roman"/>
          <w:b/>
          <w:i/>
          <w:sz w:val="24"/>
          <w:szCs w:val="24"/>
        </w:rPr>
      </w:pPr>
      <w:r w:rsidRPr="00533F22">
        <w:rPr>
          <w:rFonts w:ascii="Gill Sans MT" w:eastAsia="Calibri" w:hAnsi="Gill Sans MT" w:cs="Times New Roman"/>
          <w:b/>
          <w:i/>
          <w:sz w:val="24"/>
          <w:szCs w:val="24"/>
        </w:rPr>
        <w:t>Facts</w:t>
      </w:r>
    </w:p>
    <w:p w14:paraId="0AE9F9B3" w14:textId="77777777" w:rsidR="00533F22" w:rsidRPr="00533F22" w:rsidRDefault="00533F22" w:rsidP="00533F22">
      <w:pPr>
        <w:spacing w:after="120" w:line="276" w:lineRule="auto"/>
        <w:rPr>
          <w:rFonts w:ascii="Garamond" w:eastAsia="Calibri" w:hAnsi="Garamond" w:cs="Times New Roman"/>
          <w:sz w:val="24"/>
          <w:szCs w:val="24"/>
        </w:rPr>
      </w:pPr>
      <w:r w:rsidRPr="00533F22">
        <w:rPr>
          <w:rFonts w:ascii="Garamond" w:eastAsia="Calibri" w:hAnsi="Garamond" w:cs="Times New Roman"/>
          <w:sz w:val="24"/>
          <w:szCs w:val="24"/>
        </w:rPr>
        <w:t xml:space="preserve">Daniel Ellsberg, a former military analyst, was disillusioned with the U.S.’s continued role in the Vietnam War. He felt so strongly that the U.S. should not be in Vietnam that in 1971, he illegally copied over 7,000 pages of classified reports kept at the RAND Corporation, a research institution where he worked. These pages would come to be known as the “Pentagon Papers.” Some of these documents were leaked to major publications, such as The New York Times and The Washington Post. These documents contained intimate details about the decision-making plans behind the U.S.’s intervention in the Vietnam conflict, as well as details that revealed contradictions between President Lyndon Johnson’s motivations in Southeast Asia and his public remarks. </w:t>
      </w:r>
    </w:p>
    <w:p w14:paraId="4D1CF296" w14:textId="77777777" w:rsidR="00533F22" w:rsidRPr="00533F22" w:rsidRDefault="00533F22" w:rsidP="00533F22">
      <w:pPr>
        <w:spacing w:after="120" w:line="276" w:lineRule="auto"/>
        <w:rPr>
          <w:rFonts w:ascii="Garamond" w:eastAsia="Calibri" w:hAnsi="Garamond" w:cs="Times New Roman"/>
          <w:sz w:val="24"/>
          <w:szCs w:val="24"/>
        </w:rPr>
      </w:pPr>
      <w:r w:rsidRPr="00533F22">
        <w:rPr>
          <w:rFonts w:ascii="Garamond" w:eastAsia="Calibri" w:hAnsi="Garamond" w:cs="Times New Roman"/>
          <w:sz w:val="24"/>
          <w:szCs w:val="24"/>
        </w:rPr>
        <w:t>Neil Sheehan, the New York Times reporter who received the lead from Ellsberg, knew he had the story of the year, but the paper ran the risk of violating the Espionage Act if they published the papers. After printing two stories about the Pentagon Papers, President Nixon directed his attorney general to order the Times to stop, claiming the publications would cause “irreparable injury to the defense interests of the United States.” The Times refused and the U.S. government sued the newspaper for violating the Espionage Act.</w:t>
      </w:r>
    </w:p>
    <w:p w14:paraId="2C4F89B8" w14:textId="77777777" w:rsidR="00CE53FA" w:rsidRDefault="00533F22" w:rsidP="00CE53FA">
      <w:pPr>
        <w:spacing w:after="120" w:line="276" w:lineRule="auto"/>
        <w:rPr>
          <w:rFonts w:ascii="Garamond" w:eastAsia="Calibri" w:hAnsi="Garamond" w:cs="Times New Roman"/>
          <w:sz w:val="24"/>
          <w:szCs w:val="24"/>
        </w:rPr>
      </w:pPr>
      <w:r w:rsidRPr="00533F22">
        <w:rPr>
          <w:rFonts w:ascii="Garamond" w:eastAsia="Calibri" w:hAnsi="Garamond" w:cs="Times New Roman"/>
          <w:sz w:val="24"/>
          <w:szCs w:val="24"/>
        </w:rPr>
        <w:t>A federal judge issued a restraining order to stop further publication until trial. However, during that time, the Washington Post also printed portions of Ellsberg’s papers. The government asked a federal court to stop the Post from publishing future stories about the papers, citing again the Espionage Act. Both newspapers argued that the First Amendment protected their right to publish. Two different federal courts heard the Times and Post cases. Both newspapers won at the trial court, and the government appealed. The Court of Appeals for the D.C. Circuit ruled for the Washington Post, while the Court of Appeals for the Second Circuit ruled for the government (against the New York Times). The U.S. Supreme Court agreed to hear both cases, combining them and holding oral argument just one day after the justices agreed to take the cases.</w:t>
      </w:r>
    </w:p>
    <w:p w14:paraId="2EC8092C" w14:textId="14A580EC" w:rsidR="00533F22" w:rsidRPr="00CE53FA" w:rsidRDefault="00533F22" w:rsidP="00CE53FA">
      <w:pPr>
        <w:spacing w:after="120" w:line="276" w:lineRule="auto"/>
        <w:rPr>
          <w:rFonts w:ascii="Garamond" w:eastAsia="Calibri" w:hAnsi="Garamond" w:cs="Times New Roman"/>
          <w:sz w:val="24"/>
          <w:szCs w:val="24"/>
        </w:rPr>
      </w:pPr>
      <w:r w:rsidRPr="00533F22">
        <w:rPr>
          <w:rFonts w:ascii="Gill Sans MT" w:eastAsia="Calibri" w:hAnsi="Gill Sans MT" w:cs="Times New Roman"/>
          <w:b/>
          <w:i/>
          <w:sz w:val="24"/>
          <w:szCs w:val="24"/>
        </w:rPr>
        <w:t>Issue</w:t>
      </w:r>
    </w:p>
    <w:p w14:paraId="4B14A4FD" w14:textId="77777777" w:rsidR="00533F22" w:rsidRPr="00533F22" w:rsidRDefault="00533F22" w:rsidP="00533F22">
      <w:pPr>
        <w:spacing w:after="120" w:line="276" w:lineRule="auto"/>
        <w:rPr>
          <w:rFonts w:ascii="Garamond" w:eastAsia="Calibri" w:hAnsi="Garamond" w:cs="Times New Roman"/>
          <w:sz w:val="24"/>
          <w:szCs w:val="24"/>
        </w:rPr>
      </w:pPr>
      <w:r w:rsidRPr="00533F22">
        <w:rPr>
          <w:rFonts w:ascii="Garamond" w:eastAsia="Calibri" w:hAnsi="Garamond" w:cs="Times New Roman"/>
          <w:sz w:val="24"/>
          <w:szCs w:val="24"/>
        </w:rPr>
        <w:t xml:space="preserve">Did the government’s efforts to prevent two newspapers from publishing classified information given to them by a government leaker violate the First Amendment protection of freedom of the press? </w:t>
      </w:r>
    </w:p>
    <w:p w14:paraId="720A6D1A" w14:textId="77777777" w:rsidR="00533F22" w:rsidRPr="00533F22" w:rsidRDefault="00533F22" w:rsidP="00533F22">
      <w:pPr>
        <w:spacing w:before="360" w:after="120" w:line="240" w:lineRule="auto"/>
        <w:rPr>
          <w:rFonts w:ascii="Gill Sans MT" w:eastAsia="Calibri" w:hAnsi="Gill Sans MT" w:cs="Times New Roman"/>
          <w:b/>
          <w:i/>
          <w:sz w:val="24"/>
          <w:szCs w:val="24"/>
        </w:rPr>
      </w:pPr>
      <w:r w:rsidRPr="00533F22">
        <w:rPr>
          <w:rFonts w:ascii="Gill Sans MT" w:eastAsia="Calibri" w:hAnsi="Gill Sans MT" w:cs="Times New Roman"/>
          <w:b/>
          <w:i/>
          <w:sz w:val="24"/>
          <w:szCs w:val="24"/>
        </w:rPr>
        <w:t xml:space="preserve">Constitutional Amendments and Supreme Court Precedents </w:t>
      </w:r>
    </w:p>
    <w:p w14:paraId="15086D91" w14:textId="77777777" w:rsidR="00533F22" w:rsidRPr="00533F22" w:rsidRDefault="00533F22" w:rsidP="00533F22">
      <w:pPr>
        <w:spacing w:before="240" w:after="120" w:line="276" w:lineRule="auto"/>
        <w:ind w:left="720" w:hanging="360"/>
        <w:rPr>
          <w:rFonts w:ascii="Garamond" w:eastAsia="Calibri" w:hAnsi="Garamond" w:cs="Times New Roman"/>
          <w:b/>
          <w:sz w:val="24"/>
          <w:szCs w:val="24"/>
        </w:rPr>
      </w:pPr>
      <w:r w:rsidRPr="00533F22">
        <w:rPr>
          <w:rFonts w:ascii="Garamond" w:eastAsia="Calibri" w:hAnsi="Garamond" w:cs="Times New Roman"/>
          <w:b/>
          <w:sz w:val="24"/>
          <w:szCs w:val="24"/>
        </w:rPr>
        <w:t>First Amendment to the U.S. Constitution</w:t>
      </w:r>
    </w:p>
    <w:p w14:paraId="7F601589" w14:textId="77777777" w:rsidR="00533F22" w:rsidRPr="00533F22" w:rsidRDefault="00533F22" w:rsidP="00533F22">
      <w:pPr>
        <w:spacing w:after="120" w:line="276" w:lineRule="auto"/>
        <w:ind w:left="720"/>
        <w:rPr>
          <w:rFonts w:ascii="Garamond" w:eastAsia="Calibri" w:hAnsi="Garamond" w:cs="Times New Roman"/>
          <w:b/>
          <w:sz w:val="24"/>
          <w:szCs w:val="24"/>
        </w:rPr>
      </w:pPr>
      <w:r w:rsidRPr="00533F22">
        <w:rPr>
          <w:rFonts w:ascii="Garamond" w:eastAsia="Calibri" w:hAnsi="Garamond" w:cs="Times New Roman"/>
          <w:sz w:val="24"/>
          <w:szCs w:val="24"/>
        </w:rPr>
        <w:t>“Congress shall make no law…abridging the freedom of speech, or of the press”</w:t>
      </w:r>
    </w:p>
    <w:p w14:paraId="24271C03" w14:textId="77777777" w:rsidR="00533F22" w:rsidRPr="00533F22" w:rsidRDefault="00533F22" w:rsidP="00533F22">
      <w:pPr>
        <w:spacing w:before="240" w:after="120" w:line="276" w:lineRule="auto"/>
        <w:ind w:left="720" w:hanging="360"/>
        <w:rPr>
          <w:rFonts w:ascii="Garamond" w:eastAsia="Calibri" w:hAnsi="Garamond" w:cs="Times New Roman"/>
          <w:b/>
          <w:sz w:val="24"/>
          <w:szCs w:val="24"/>
        </w:rPr>
      </w:pPr>
      <w:r w:rsidRPr="00533F22">
        <w:rPr>
          <w:rFonts w:ascii="Garamond" w:eastAsia="Calibri" w:hAnsi="Garamond" w:cs="Times New Roman"/>
          <w:b/>
          <w:i/>
          <w:sz w:val="24"/>
          <w:szCs w:val="24"/>
        </w:rPr>
        <w:t>Near v. Minnesota</w:t>
      </w:r>
      <w:r w:rsidRPr="00533F22">
        <w:rPr>
          <w:rFonts w:ascii="Garamond" w:eastAsia="Calibri" w:hAnsi="Garamond" w:cs="Times New Roman"/>
          <w:b/>
          <w:sz w:val="24"/>
          <w:szCs w:val="24"/>
        </w:rPr>
        <w:t xml:space="preserve"> (1931)</w:t>
      </w:r>
    </w:p>
    <w:p w14:paraId="0B6A60A8" w14:textId="77777777" w:rsidR="00533F22" w:rsidRPr="00533F22" w:rsidRDefault="00533F22" w:rsidP="00533F22">
      <w:pPr>
        <w:spacing w:after="120" w:line="276" w:lineRule="auto"/>
        <w:ind w:left="720"/>
        <w:rPr>
          <w:rFonts w:ascii="Garamond" w:eastAsia="Calibri" w:hAnsi="Garamond" w:cs="Times New Roman"/>
          <w:sz w:val="24"/>
          <w:szCs w:val="24"/>
        </w:rPr>
      </w:pPr>
      <w:r w:rsidRPr="00533F22">
        <w:rPr>
          <w:rFonts w:ascii="Garamond" w:eastAsia="Calibri" w:hAnsi="Garamond" w:cs="Times New Roman"/>
          <w:sz w:val="24"/>
          <w:szCs w:val="24"/>
        </w:rPr>
        <w:t xml:space="preserve">J.M. Near published The Saturday Press in Minneapolis, Minnesota; the paper was widely viewed as anti-Semitic, anti-labor, and anti-Catholic. Minnesota’s “public nuisance” law prohibited the publication of scandalous, defamatory, or malicious newspapers. Near was sued under this law by someone the paper had frequently targeted. In a 5–4 decision, the U.S. Supreme Court decided that the state’s statute was an infringement of the First Amendment. The Court held that, except in rare cases, censorship is unconstitutional. This case made the freedom of press protection applicable to the states, through the 14th Amendment, and emphasized that prior restraint (preventing the publication of something in advance) is almost always unconstitutional. </w:t>
      </w:r>
    </w:p>
    <w:p w14:paraId="0B0ABE0A" w14:textId="77777777" w:rsidR="00533F22" w:rsidRPr="00533F22" w:rsidRDefault="00533F22" w:rsidP="00533F22">
      <w:pPr>
        <w:spacing w:before="240" w:after="120" w:line="276" w:lineRule="auto"/>
        <w:ind w:left="720" w:hanging="360"/>
        <w:rPr>
          <w:rFonts w:ascii="Garamond" w:eastAsia="Calibri" w:hAnsi="Garamond" w:cs="Times New Roman"/>
          <w:b/>
          <w:i/>
          <w:sz w:val="24"/>
          <w:szCs w:val="24"/>
        </w:rPr>
      </w:pPr>
      <w:r w:rsidRPr="00533F22">
        <w:rPr>
          <w:rFonts w:ascii="Garamond" w:eastAsia="Calibri" w:hAnsi="Garamond" w:cs="Times New Roman"/>
          <w:b/>
          <w:i/>
          <w:sz w:val="24"/>
          <w:szCs w:val="24"/>
        </w:rPr>
        <w:t xml:space="preserve">Dennis v. United States </w:t>
      </w:r>
      <w:r w:rsidRPr="00533F22">
        <w:rPr>
          <w:rFonts w:ascii="Garamond" w:eastAsia="Calibri" w:hAnsi="Garamond" w:cs="Times New Roman"/>
          <w:b/>
          <w:sz w:val="24"/>
          <w:szCs w:val="24"/>
        </w:rPr>
        <w:t>(1951)</w:t>
      </w:r>
    </w:p>
    <w:p w14:paraId="3629312B" w14:textId="77777777" w:rsidR="00533F22" w:rsidRPr="00533F22" w:rsidRDefault="00533F22" w:rsidP="00533F22">
      <w:pPr>
        <w:spacing w:after="120" w:line="276" w:lineRule="auto"/>
        <w:ind w:left="720"/>
        <w:rPr>
          <w:rFonts w:ascii="Garamond" w:eastAsia="Calibri" w:hAnsi="Garamond" w:cs="Times New Roman"/>
          <w:sz w:val="24"/>
          <w:szCs w:val="24"/>
        </w:rPr>
      </w:pPr>
      <w:r w:rsidRPr="00533F22">
        <w:rPr>
          <w:rFonts w:ascii="Garamond" w:eastAsia="Calibri" w:hAnsi="Garamond" w:cs="Times New Roman"/>
          <w:sz w:val="24"/>
          <w:szCs w:val="24"/>
        </w:rPr>
        <w:t>The Supreme Court upheld the Smith Act, which made it a criminal offense for a person or group to advocate the violent overthrow of the government or to be a member of any group that supports such advocacy. This case involved members of the American Communist Party, which petitioned for socialist reforms. The Court said speech from a person or group so grave it poses a vital threat to the security of the nation is not protected under the First Amendment.</w:t>
      </w:r>
    </w:p>
    <w:p w14:paraId="6550068D" w14:textId="77777777" w:rsidR="00533F22" w:rsidRPr="00533F22" w:rsidRDefault="00533F22" w:rsidP="00533F22">
      <w:pPr>
        <w:spacing w:before="360" w:after="120" w:line="240" w:lineRule="auto"/>
        <w:rPr>
          <w:rFonts w:ascii="Gill Sans MT" w:eastAsia="Calibri" w:hAnsi="Gill Sans MT" w:cs="Times New Roman"/>
          <w:b/>
          <w:i/>
          <w:sz w:val="24"/>
          <w:szCs w:val="24"/>
        </w:rPr>
      </w:pPr>
      <w:r w:rsidRPr="00533F22">
        <w:rPr>
          <w:rFonts w:ascii="Gill Sans MT" w:eastAsia="Calibri" w:hAnsi="Gill Sans MT" w:cs="Times New Roman"/>
          <w:b/>
          <w:i/>
          <w:sz w:val="24"/>
          <w:szCs w:val="24"/>
        </w:rPr>
        <w:t>Arguments for The New York Times (petitioner)</w:t>
      </w:r>
    </w:p>
    <w:p w14:paraId="4A183773" w14:textId="77777777" w:rsidR="00533F22" w:rsidRPr="00533F22" w:rsidRDefault="00533F22" w:rsidP="00533F22">
      <w:pPr>
        <w:spacing w:after="120" w:line="276" w:lineRule="auto"/>
        <w:ind w:left="720" w:hanging="360"/>
        <w:rPr>
          <w:rFonts w:ascii="Garamond" w:eastAsia="Calibri" w:hAnsi="Garamond" w:cs="Times New Roman"/>
          <w:sz w:val="24"/>
          <w:szCs w:val="24"/>
        </w:rPr>
      </w:pPr>
      <w:r w:rsidRPr="00533F22">
        <w:rPr>
          <w:rFonts w:ascii="Garamond" w:eastAsia="Calibri" w:hAnsi="Garamond" w:cs="Times New Roman"/>
          <w:sz w:val="24"/>
          <w:szCs w:val="24"/>
          <w:shd w:val="clear" w:color="auto" w:fill="FFFFFF"/>
        </w:rPr>
        <w:t>In the First Amendment, the Framers gave the press the protection it must have to fulfill its essential role in our democracy. People must have access to uncensored information in order to make decisions and choose leaders. The press was created to serve the governed, not the government.</w:t>
      </w:r>
    </w:p>
    <w:p w14:paraId="1E1403A8" w14:textId="77777777" w:rsidR="00533F22" w:rsidRPr="00533F22" w:rsidRDefault="00533F22" w:rsidP="00533F22">
      <w:pPr>
        <w:spacing w:after="120" w:line="276" w:lineRule="auto"/>
        <w:ind w:left="720" w:hanging="360"/>
        <w:rPr>
          <w:rFonts w:ascii="Garamond" w:eastAsia="Calibri" w:hAnsi="Garamond" w:cs="Times New Roman"/>
          <w:sz w:val="24"/>
          <w:szCs w:val="24"/>
        </w:rPr>
      </w:pPr>
      <w:r w:rsidRPr="00533F22">
        <w:rPr>
          <w:rFonts w:ascii="Garamond" w:eastAsia="Calibri" w:hAnsi="Garamond" w:cs="Times New Roman"/>
          <w:sz w:val="24"/>
          <w:szCs w:val="24"/>
          <w:shd w:val="clear" w:color="auto" w:fill="FFFFFF"/>
        </w:rPr>
        <w:t xml:space="preserve">Congress has not made laws that abridge the freedom of the press in the name of national security and presidential power. The courts should not take it upon themselves to make law that would do so simply because the executive branch requests it. </w:t>
      </w:r>
    </w:p>
    <w:p w14:paraId="00DD0573" w14:textId="77777777" w:rsidR="00533F22" w:rsidRPr="00533F22" w:rsidRDefault="00533F22" w:rsidP="00533F22">
      <w:pPr>
        <w:spacing w:after="120" w:line="276" w:lineRule="auto"/>
        <w:ind w:left="720" w:hanging="360"/>
        <w:rPr>
          <w:rFonts w:ascii="Garamond" w:eastAsia="Calibri" w:hAnsi="Garamond" w:cs="Times New Roman"/>
          <w:sz w:val="24"/>
          <w:szCs w:val="24"/>
        </w:rPr>
      </w:pPr>
      <w:r w:rsidRPr="00533F22">
        <w:rPr>
          <w:rFonts w:ascii="Garamond" w:eastAsia="Calibri" w:hAnsi="Garamond" w:cs="Times New Roman"/>
          <w:sz w:val="24"/>
          <w:szCs w:val="24"/>
          <w:shd w:val="clear" w:color="auto" w:fill="FFFFFF"/>
        </w:rPr>
        <w:t xml:space="preserve">The newspaper did not publish the information in order to hurt the U.S. Instead, it published the information to help the country, by informing citizens about their government’s actions on an important public issue. </w:t>
      </w:r>
    </w:p>
    <w:p w14:paraId="3A26AFD8" w14:textId="77777777" w:rsidR="00533F22" w:rsidRPr="00533F22" w:rsidRDefault="00533F22" w:rsidP="00533F22">
      <w:pPr>
        <w:spacing w:after="120" w:line="276" w:lineRule="auto"/>
        <w:ind w:left="720" w:hanging="360"/>
        <w:rPr>
          <w:rFonts w:ascii="Garamond" w:eastAsia="Calibri" w:hAnsi="Garamond" w:cs="Times New Roman"/>
          <w:sz w:val="24"/>
          <w:szCs w:val="24"/>
          <w:shd w:val="clear" w:color="auto" w:fill="FFFFFF"/>
        </w:rPr>
      </w:pPr>
      <w:r w:rsidRPr="00533F22">
        <w:rPr>
          <w:rFonts w:ascii="Garamond" w:eastAsia="Calibri" w:hAnsi="Garamond" w:cs="Times New Roman"/>
          <w:sz w:val="24"/>
          <w:szCs w:val="24"/>
          <w:shd w:val="clear" w:color="auto" w:fill="FFFFFF"/>
        </w:rPr>
        <w:t xml:space="preserve">Secrecy in government is fundamentally anti-democratic, perpetuating government misdeeds or errors. Open, robust debate of public issues is vital to our national health. Publishing materials that reveal misjudgments, miscalculations, or mistakes made by government officials is exactly why we want a free press to have unrestrained publishing authority. </w:t>
      </w:r>
    </w:p>
    <w:p w14:paraId="7934CB9B" w14:textId="77777777" w:rsidR="00533F22" w:rsidRPr="00533F22" w:rsidRDefault="00533F22" w:rsidP="00533F22">
      <w:pPr>
        <w:spacing w:before="360" w:after="120" w:line="240" w:lineRule="auto"/>
        <w:rPr>
          <w:rFonts w:ascii="Gill Sans MT" w:eastAsia="Calibri" w:hAnsi="Gill Sans MT" w:cs="Times New Roman"/>
          <w:b/>
          <w:i/>
          <w:sz w:val="24"/>
          <w:szCs w:val="24"/>
        </w:rPr>
      </w:pPr>
      <w:r w:rsidRPr="00533F22">
        <w:rPr>
          <w:rFonts w:ascii="Gill Sans MT" w:eastAsia="Calibri" w:hAnsi="Gill Sans MT" w:cs="Times New Roman"/>
          <w:b/>
          <w:i/>
          <w:sz w:val="24"/>
          <w:szCs w:val="24"/>
        </w:rPr>
        <w:t>Arguments for the U.S. Government (respondent)</w:t>
      </w:r>
    </w:p>
    <w:p w14:paraId="7973F251" w14:textId="77777777" w:rsidR="00533F22" w:rsidRPr="00533F22" w:rsidRDefault="00533F22" w:rsidP="00533F22">
      <w:pPr>
        <w:spacing w:after="120" w:line="276" w:lineRule="auto"/>
        <w:ind w:left="720" w:hanging="360"/>
        <w:rPr>
          <w:rFonts w:ascii="Garamond" w:eastAsia="Calibri" w:hAnsi="Garamond" w:cs="Times New Roman"/>
          <w:sz w:val="24"/>
          <w:szCs w:val="24"/>
        </w:rPr>
      </w:pPr>
      <w:r w:rsidRPr="00533F22">
        <w:rPr>
          <w:rFonts w:ascii="Garamond" w:eastAsia="Calibri" w:hAnsi="Garamond" w:cs="Times New Roman"/>
          <w:sz w:val="24"/>
          <w:szCs w:val="24"/>
        </w:rPr>
        <w:t xml:space="preserve">During times of war, the executive branch must be given broad authority to restrict publication of sensitive information that could harm U.S. national security. </w:t>
      </w:r>
    </w:p>
    <w:p w14:paraId="7023F4C0" w14:textId="410025D5" w:rsidR="00533F22" w:rsidRPr="00533F22" w:rsidRDefault="00533F22" w:rsidP="00533F22">
      <w:pPr>
        <w:spacing w:after="120" w:line="276" w:lineRule="auto"/>
        <w:ind w:left="720" w:hanging="360"/>
        <w:rPr>
          <w:rFonts w:ascii="Garamond" w:eastAsia="Calibri" w:hAnsi="Garamond" w:cs="Times New Roman"/>
          <w:sz w:val="24"/>
          <w:szCs w:val="24"/>
        </w:rPr>
      </w:pPr>
      <w:r w:rsidRPr="00533F22">
        <w:rPr>
          <w:rFonts w:ascii="Garamond" w:eastAsia="Calibri" w:hAnsi="Garamond" w:cs="Arial"/>
          <w:color w:val="000000"/>
          <w:sz w:val="24"/>
          <w:szCs w:val="24"/>
          <w:shd w:val="clear" w:color="auto" w:fill="FFFFFF"/>
        </w:rPr>
        <w:t xml:space="preserve">The judicial branch and the executive branch are co-equal branches of government. The courts should refrain from passing judgment on the executive branch’s assessment of national security and foreign affairs. Our system of government rests on the concept of separation of powers, and the Constitution assigns decisions about foreign affairs </w:t>
      </w:r>
      <w:r w:rsidRPr="00533F22">
        <w:rPr>
          <w:rFonts w:ascii="Garamond" w:eastAsia="Calibri" w:hAnsi="Garamond" w:cs="Arial"/>
          <w:color w:val="000000"/>
          <w:sz w:val="24"/>
          <w:szCs w:val="24"/>
        </w:rPr>
        <w:t>to the political departments of the government—the executive and legislative branches. </w:t>
      </w:r>
    </w:p>
    <w:p w14:paraId="2E71562C" w14:textId="77777777" w:rsidR="00533F22" w:rsidRPr="00533F22" w:rsidRDefault="00533F22" w:rsidP="00533F22">
      <w:pPr>
        <w:spacing w:after="120" w:line="276" w:lineRule="auto"/>
        <w:ind w:left="720" w:hanging="360"/>
        <w:rPr>
          <w:rFonts w:ascii="Garamond" w:eastAsia="Calibri" w:hAnsi="Garamond" w:cs="Times New Roman"/>
          <w:sz w:val="24"/>
          <w:szCs w:val="24"/>
        </w:rPr>
      </w:pPr>
      <w:r w:rsidRPr="00533F22">
        <w:rPr>
          <w:rFonts w:ascii="Garamond" w:eastAsia="Calibri" w:hAnsi="Garamond" w:cs="Arial"/>
          <w:color w:val="000000"/>
          <w:sz w:val="24"/>
          <w:szCs w:val="24"/>
          <w:shd w:val="clear" w:color="auto" w:fill="FFFFFF"/>
        </w:rPr>
        <w:t>The newspapers knew the Pentagon Papers contained sensitive information that was obtained illegally. Both media outlets could certainly anticipate that the government would object to publication. It would have been reasonable to give the government an opportunity to review the entire collection and determine whether agreement could be reached on which sections of the papers could be published.</w:t>
      </w:r>
    </w:p>
    <w:p w14:paraId="4D03A987" w14:textId="77777777" w:rsidR="00533F22" w:rsidRPr="00533F22" w:rsidRDefault="00533F22" w:rsidP="00533F22">
      <w:pPr>
        <w:spacing w:after="120" w:line="276" w:lineRule="auto"/>
        <w:ind w:left="720" w:hanging="360"/>
        <w:rPr>
          <w:rFonts w:ascii="Garamond" w:eastAsia="Calibri" w:hAnsi="Garamond" w:cs="Times New Roman"/>
          <w:sz w:val="24"/>
          <w:szCs w:val="24"/>
        </w:rPr>
      </w:pPr>
      <w:r w:rsidRPr="00533F22">
        <w:rPr>
          <w:rFonts w:ascii="Garamond" w:eastAsia="Calibri" w:hAnsi="Garamond" w:cs="Arial"/>
          <w:color w:val="000000"/>
          <w:sz w:val="24"/>
          <w:szCs w:val="24"/>
        </w:rPr>
        <w:t>One of the basic duties of every citizen is to report to police the discovery or possession of stolen property or secret government documents. This duty applies to everyone equally—from regular citizens, to high officials, and certainly also to The New York Times and The Washington Post.</w:t>
      </w:r>
    </w:p>
    <w:p w14:paraId="208B8E31" w14:textId="77777777" w:rsidR="00533F22" w:rsidRPr="00533F22" w:rsidRDefault="00533F22" w:rsidP="00533F22">
      <w:pPr>
        <w:spacing w:before="360" w:after="120" w:line="240" w:lineRule="auto"/>
        <w:rPr>
          <w:rFonts w:ascii="Gill Sans MT" w:eastAsia="Calibri" w:hAnsi="Gill Sans MT" w:cs="Times New Roman"/>
          <w:b/>
          <w:i/>
          <w:sz w:val="24"/>
          <w:szCs w:val="24"/>
        </w:rPr>
      </w:pPr>
      <w:r w:rsidRPr="00533F22">
        <w:rPr>
          <w:rFonts w:ascii="Gill Sans MT" w:eastAsia="Calibri" w:hAnsi="Gill Sans MT" w:cs="Times New Roman"/>
          <w:b/>
          <w:sz w:val="24"/>
          <w:szCs w:val="24"/>
        </w:rPr>
        <w:t>Decision</w:t>
      </w:r>
    </w:p>
    <w:p w14:paraId="24DAA1BA" w14:textId="77777777" w:rsidR="00533F22" w:rsidRPr="00533F22" w:rsidRDefault="00533F22" w:rsidP="00533F22">
      <w:pPr>
        <w:spacing w:after="120" w:line="276" w:lineRule="auto"/>
        <w:rPr>
          <w:rFonts w:ascii="Garamond" w:eastAsia="Calibri" w:hAnsi="Garamond" w:cs="Times New Roman"/>
          <w:sz w:val="24"/>
          <w:szCs w:val="24"/>
        </w:rPr>
      </w:pPr>
      <w:r w:rsidRPr="00533F22">
        <w:rPr>
          <w:rFonts w:ascii="Gill Sans MT" w:eastAsia="Calibri" w:hAnsi="Gill Sans MT" w:cs="Times New Roman"/>
          <w:i/>
          <w:sz w:val="24"/>
          <w:szCs w:val="24"/>
        </w:rPr>
        <w:t>Only four days after hearing oral arguments, the Supreme Court ruled, 6</w:t>
      </w:r>
      <w:r w:rsidRPr="00533F22">
        <w:rPr>
          <w:rFonts w:ascii="Gill Sans MT" w:eastAsia="Calibri" w:hAnsi="Gill Sans MT" w:cs="Times New Roman"/>
          <w:i/>
          <w:sz w:val="24"/>
          <w:szCs w:val="24"/>
        </w:rPr>
        <w:sym w:font="Symbol" w:char="F02D"/>
      </w:r>
      <w:r w:rsidRPr="00533F22">
        <w:rPr>
          <w:rFonts w:ascii="Gill Sans MT" w:eastAsia="Calibri" w:hAnsi="Gill Sans MT" w:cs="Times New Roman"/>
          <w:i/>
          <w:sz w:val="24"/>
          <w:szCs w:val="24"/>
        </w:rPr>
        <w:t xml:space="preserve">3, for the newspapers. The Court issued a short majority opinion not publicly attributed to any particular justice—called a per </w:t>
      </w:r>
      <w:proofErr w:type="spellStart"/>
      <w:r w:rsidRPr="00533F22">
        <w:rPr>
          <w:rFonts w:ascii="Gill Sans MT" w:eastAsia="Calibri" w:hAnsi="Gill Sans MT" w:cs="Times New Roman"/>
          <w:i/>
          <w:sz w:val="24"/>
          <w:szCs w:val="24"/>
        </w:rPr>
        <w:t>curiam</w:t>
      </w:r>
      <w:proofErr w:type="spellEnd"/>
      <w:r w:rsidRPr="00533F22">
        <w:rPr>
          <w:rFonts w:ascii="Gill Sans MT" w:eastAsia="Calibri" w:hAnsi="Gill Sans MT" w:cs="Times New Roman"/>
          <w:i/>
          <w:sz w:val="24"/>
          <w:szCs w:val="24"/>
        </w:rPr>
        <w:t xml:space="preserve"> (or “by the Court”) opinion—and each of the six justices in the majority (Justices Black, Douglas, Stewart, White, Brennan, and Marshall) wrote a separate concurring opinion. Chief Justice Burger and Justices Harlan and Blackmun each filed a dissenting opinion. It is one of the few modern cases in which each of the nine Justices wrote an opinion. </w:t>
      </w:r>
    </w:p>
    <w:p w14:paraId="727B31B0" w14:textId="77777777" w:rsidR="00533F22" w:rsidRPr="00533F22" w:rsidRDefault="00533F22" w:rsidP="00533F22">
      <w:pPr>
        <w:spacing w:before="360" w:after="120" w:line="276" w:lineRule="auto"/>
        <w:rPr>
          <w:rFonts w:ascii="Garamond" w:eastAsia="Calibri" w:hAnsi="Garamond" w:cs="Times New Roman"/>
          <w:b/>
          <w:i/>
          <w:sz w:val="24"/>
          <w:szCs w:val="24"/>
        </w:rPr>
      </w:pPr>
      <w:r w:rsidRPr="00533F22">
        <w:rPr>
          <w:rFonts w:ascii="Garamond" w:eastAsia="Calibri" w:hAnsi="Garamond" w:cs="Times New Roman"/>
          <w:b/>
          <w:i/>
          <w:sz w:val="24"/>
          <w:szCs w:val="24"/>
        </w:rPr>
        <w:t xml:space="preserve">Per </w:t>
      </w:r>
      <w:proofErr w:type="spellStart"/>
      <w:r w:rsidRPr="00533F22">
        <w:rPr>
          <w:rFonts w:ascii="Garamond" w:eastAsia="Calibri" w:hAnsi="Garamond" w:cs="Times New Roman"/>
          <w:b/>
          <w:i/>
          <w:sz w:val="24"/>
          <w:szCs w:val="24"/>
        </w:rPr>
        <w:t>Curiam</w:t>
      </w:r>
      <w:proofErr w:type="spellEnd"/>
    </w:p>
    <w:p w14:paraId="7B2E13F6" w14:textId="77777777" w:rsidR="00533F22" w:rsidRPr="00533F22" w:rsidRDefault="00533F22" w:rsidP="00533F22">
      <w:pPr>
        <w:spacing w:after="120" w:line="276" w:lineRule="auto"/>
        <w:rPr>
          <w:rFonts w:ascii="Garamond" w:eastAsia="Calibri" w:hAnsi="Garamond" w:cs="Times New Roman"/>
          <w:b/>
          <w:sz w:val="24"/>
          <w:szCs w:val="24"/>
        </w:rPr>
      </w:pPr>
      <w:r w:rsidRPr="00533F22">
        <w:rPr>
          <w:rFonts w:ascii="Garamond" w:eastAsia="Calibri" w:hAnsi="Garamond" w:cs="Times New Roman"/>
          <w:sz w:val="24"/>
          <w:szCs w:val="24"/>
        </w:rPr>
        <w:t>The Court reaffirmed its longstanding rule that “[a]</w:t>
      </w:r>
      <w:proofErr w:type="spellStart"/>
      <w:r w:rsidRPr="00533F22">
        <w:rPr>
          <w:rFonts w:ascii="Garamond" w:eastAsia="Calibri" w:hAnsi="Garamond" w:cs="Times New Roman"/>
          <w:sz w:val="24"/>
          <w:szCs w:val="24"/>
        </w:rPr>
        <w:t>ny</w:t>
      </w:r>
      <w:proofErr w:type="spellEnd"/>
      <w:r w:rsidRPr="00533F22">
        <w:rPr>
          <w:rFonts w:ascii="Garamond" w:eastAsia="Calibri" w:hAnsi="Garamond" w:cs="Times New Roman"/>
          <w:sz w:val="24"/>
          <w:szCs w:val="24"/>
        </w:rPr>
        <w:t xml:space="preserve"> system of prior restraints of expression comes to this Court bearing a heavy presumption against its constitutional validity.”</w:t>
      </w:r>
      <w:r w:rsidRPr="00533F22">
        <w:rPr>
          <w:rFonts w:ascii="Garamond" w:eastAsia="Calibri" w:hAnsi="Garamond" w:cs="Times New Roman"/>
          <w:b/>
          <w:sz w:val="24"/>
          <w:szCs w:val="24"/>
        </w:rPr>
        <w:t xml:space="preserve"> </w:t>
      </w:r>
      <w:r w:rsidRPr="00533F22">
        <w:rPr>
          <w:rFonts w:ascii="Garamond" w:eastAsia="Calibri" w:hAnsi="Garamond" w:cs="Times New Roman"/>
          <w:sz w:val="24"/>
          <w:szCs w:val="24"/>
        </w:rPr>
        <w:t>“The Government thus carries a heavy burden of showing justification for the imposition of such a restraint.”</w:t>
      </w:r>
      <w:r w:rsidRPr="00533F22">
        <w:rPr>
          <w:rFonts w:ascii="Garamond" w:eastAsia="Calibri" w:hAnsi="Garamond" w:cs="Times New Roman"/>
          <w:b/>
          <w:sz w:val="24"/>
          <w:szCs w:val="24"/>
        </w:rPr>
        <w:t xml:space="preserve"> </w:t>
      </w:r>
      <w:r w:rsidRPr="00533F22">
        <w:rPr>
          <w:rFonts w:ascii="Garamond" w:eastAsia="Calibri" w:hAnsi="Garamond" w:cs="Times New Roman"/>
          <w:sz w:val="24"/>
          <w:szCs w:val="24"/>
        </w:rPr>
        <w:t xml:space="preserve">The </w:t>
      </w:r>
      <w:r w:rsidRPr="00533F22">
        <w:rPr>
          <w:rFonts w:ascii="Garamond" w:eastAsia="Calibri" w:hAnsi="Garamond" w:cs="Times New Roman"/>
          <w:i/>
          <w:sz w:val="24"/>
          <w:szCs w:val="24"/>
        </w:rPr>
        <w:t xml:space="preserve">per </w:t>
      </w:r>
      <w:proofErr w:type="spellStart"/>
      <w:r w:rsidRPr="00533F22">
        <w:rPr>
          <w:rFonts w:ascii="Garamond" w:eastAsia="Calibri" w:hAnsi="Garamond" w:cs="Times New Roman"/>
          <w:i/>
          <w:sz w:val="24"/>
          <w:szCs w:val="24"/>
        </w:rPr>
        <w:t>curiam</w:t>
      </w:r>
      <w:proofErr w:type="spellEnd"/>
      <w:r w:rsidRPr="00533F22">
        <w:rPr>
          <w:rFonts w:ascii="Garamond" w:eastAsia="Calibri" w:hAnsi="Garamond" w:cs="Times New Roman"/>
          <w:i/>
          <w:sz w:val="24"/>
          <w:szCs w:val="24"/>
        </w:rPr>
        <w:t xml:space="preserve"> </w:t>
      </w:r>
      <w:r w:rsidRPr="00533F22">
        <w:rPr>
          <w:rFonts w:ascii="Garamond" w:eastAsia="Calibri" w:hAnsi="Garamond" w:cs="Times New Roman"/>
          <w:sz w:val="24"/>
          <w:szCs w:val="24"/>
        </w:rPr>
        <w:t>opinion concluded, without analysis, that that “the Government had not met that burden” in these cases.</w:t>
      </w:r>
      <w:r w:rsidRPr="00533F22">
        <w:rPr>
          <w:rFonts w:ascii="Garamond" w:eastAsia="Calibri" w:hAnsi="Garamond" w:cs="Times New Roman"/>
          <w:b/>
          <w:sz w:val="24"/>
          <w:szCs w:val="24"/>
        </w:rPr>
        <w:t xml:space="preserve"> </w:t>
      </w:r>
    </w:p>
    <w:p w14:paraId="31C0BB48" w14:textId="77777777" w:rsidR="00533F22" w:rsidRPr="00533F22" w:rsidRDefault="00533F22" w:rsidP="00533F22">
      <w:pPr>
        <w:spacing w:before="360" w:after="120" w:line="276" w:lineRule="auto"/>
        <w:rPr>
          <w:rFonts w:ascii="Garamond" w:eastAsia="Calibri" w:hAnsi="Garamond" w:cs="Times New Roman"/>
          <w:b/>
          <w:sz w:val="24"/>
          <w:szCs w:val="24"/>
        </w:rPr>
      </w:pPr>
      <w:r w:rsidRPr="00533F22">
        <w:rPr>
          <w:rFonts w:ascii="Garamond" w:eastAsia="Calibri" w:hAnsi="Garamond" w:cs="Times New Roman"/>
          <w:b/>
          <w:sz w:val="24"/>
          <w:szCs w:val="24"/>
        </w:rPr>
        <w:t>Concurrences</w:t>
      </w:r>
    </w:p>
    <w:p w14:paraId="49DD76D2" w14:textId="77777777" w:rsidR="00533F22" w:rsidRPr="00533F22" w:rsidRDefault="00533F22" w:rsidP="00533F22">
      <w:pPr>
        <w:spacing w:after="120" w:line="276" w:lineRule="auto"/>
        <w:rPr>
          <w:rFonts w:ascii="Garamond" w:eastAsia="Calibri" w:hAnsi="Garamond" w:cs="Times New Roman"/>
          <w:b/>
          <w:sz w:val="24"/>
          <w:szCs w:val="24"/>
        </w:rPr>
      </w:pPr>
      <w:r w:rsidRPr="00533F22">
        <w:rPr>
          <w:rFonts w:ascii="Garamond" w:eastAsia="Calibri" w:hAnsi="Garamond" w:cs="Times New Roman"/>
          <w:sz w:val="24"/>
          <w:szCs w:val="24"/>
        </w:rPr>
        <w:t xml:space="preserve">Justice Black, in an opinion joined by Justice Douglas, expressed the view that a court can </w:t>
      </w:r>
      <w:r w:rsidRPr="00533F22">
        <w:rPr>
          <w:rFonts w:ascii="Garamond" w:eastAsia="Calibri" w:hAnsi="Garamond" w:cs="Times New Roman"/>
          <w:b/>
          <w:sz w:val="24"/>
          <w:szCs w:val="24"/>
          <w:u w:val="single"/>
        </w:rPr>
        <w:t xml:space="preserve">never </w:t>
      </w:r>
      <w:r w:rsidRPr="00533F22">
        <w:rPr>
          <w:rFonts w:ascii="Garamond" w:eastAsia="Calibri" w:hAnsi="Garamond" w:cs="Times New Roman"/>
          <w:sz w:val="24"/>
          <w:szCs w:val="24"/>
        </w:rPr>
        <w:t>enjoin the publication of news consistent with the First Amendment.</w:t>
      </w:r>
      <w:r w:rsidRPr="00533F22">
        <w:rPr>
          <w:rFonts w:ascii="Garamond" w:eastAsia="Calibri" w:hAnsi="Garamond" w:cs="Times New Roman"/>
          <w:b/>
          <w:sz w:val="24"/>
          <w:szCs w:val="24"/>
        </w:rPr>
        <w:t xml:space="preserve"> </w:t>
      </w:r>
      <w:r w:rsidRPr="00533F22">
        <w:rPr>
          <w:rFonts w:ascii="Garamond" w:eastAsia="Calibri" w:hAnsi="Garamond" w:cs="Times New Roman"/>
          <w:sz w:val="24"/>
          <w:szCs w:val="24"/>
        </w:rPr>
        <w:t>In his view, the First Amendment’s freedom of the press is absolute, and “the press must be left free to publish news, whatever the source, without censorship, injunctions, or prior restraints.”</w:t>
      </w:r>
      <w:r w:rsidRPr="00533F22">
        <w:rPr>
          <w:rFonts w:ascii="Garamond" w:eastAsia="Calibri" w:hAnsi="Garamond" w:cs="Times New Roman"/>
          <w:b/>
          <w:sz w:val="24"/>
          <w:szCs w:val="24"/>
        </w:rPr>
        <w:t xml:space="preserve"> </w:t>
      </w:r>
      <w:r w:rsidRPr="00533F22">
        <w:rPr>
          <w:rFonts w:ascii="Garamond" w:eastAsia="Calibri" w:hAnsi="Garamond" w:cs="Times New Roman"/>
          <w:sz w:val="24"/>
          <w:szCs w:val="24"/>
        </w:rPr>
        <w:t>This freedom is part of the basic constitutional structure: when creating the federal government, “the Founding Fathers gave the free press the protection it must have to fulfill its essential role in our democracy,” in which “[t]he press was to serve the governed, not the governors.”</w:t>
      </w:r>
      <w:r w:rsidRPr="00533F22">
        <w:rPr>
          <w:rFonts w:ascii="Garamond" w:eastAsia="Calibri" w:hAnsi="Garamond" w:cs="Times New Roman"/>
          <w:b/>
          <w:sz w:val="24"/>
          <w:szCs w:val="24"/>
        </w:rPr>
        <w:t xml:space="preserve"> </w:t>
      </w:r>
      <w:r w:rsidRPr="00533F22">
        <w:rPr>
          <w:rFonts w:ascii="Garamond" w:eastAsia="Calibri" w:hAnsi="Garamond" w:cs="Times New Roman"/>
          <w:sz w:val="24"/>
          <w:szCs w:val="24"/>
        </w:rPr>
        <w:t>When the First Amendment says that Congress shall pass “no law” abridging freedom of the press, it means “no law,” not “some laws.”</w:t>
      </w:r>
      <w:r w:rsidRPr="00533F22">
        <w:rPr>
          <w:rFonts w:ascii="Garamond" w:eastAsia="Calibri" w:hAnsi="Garamond" w:cs="Times New Roman"/>
          <w:b/>
          <w:sz w:val="24"/>
          <w:szCs w:val="24"/>
        </w:rPr>
        <w:t xml:space="preserve"> </w:t>
      </w:r>
      <w:r w:rsidRPr="00533F22">
        <w:rPr>
          <w:rFonts w:ascii="Garamond" w:eastAsia="Calibri" w:hAnsi="Garamond" w:cs="Times New Roman"/>
          <w:sz w:val="24"/>
          <w:szCs w:val="24"/>
        </w:rPr>
        <w:t xml:space="preserve">And the government cannot evade this absolute command by invoking national security concerns: “The word ‘security’ is a broad, vague generality whose contours should not be invoked to abrogate the fundamental law embodied in the First Amendment.” </w:t>
      </w:r>
    </w:p>
    <w:p w14:paraId="502442EF" w14:textId="77777777" w:rsidR="00533F22" w:rsidRPr="00533F22" w:rsidRDefault="00533F22" w:rsidP="00533F22">
      <w:pPr>
        <w:spacing w:after="120" w:line="276" w:lineRule="auto"/>
        <w:rPr>
          <w:rFonts w:ascii="Garamond" w:eastAsia="Calibri" w:hAnsi="Garamond" w:cs="Times New Roman"/>
          <w:b/>
          <w:sz w:val="24"/>
          <w:szCs w:val="24"/>
        </w:rPr>
      </w:pPr>
      <w:r w:rsidRPr="00533F22">
        <w:rPr>
          <w:rFonts w:ascii="Garamond" w:eastAsia="Calibri" w:hAnsi="Garamond" w:cs="Times New Roman"/>
          <w:sz w:val="24"/>
          <w:szCs w:val="24"/>
        </w:rPr>
        <w:t>Justice Douglas, joined by Justice Black, wrote that the executive branch does not have any “inherent power” to protect “national security” sufficient to overcome the heavy presumption against the constitutionality of a prior restraint on publication.</w:t>
      </w:r>
      <w:r w:rsidRPr="00533F22">
        <w:rPr>
          <w:rFonts w:ascii="Garamond" w:eastAsia="Calibri" w:hAnsi="Garamond" w:cs="Times New Roman"/>
          <w:b/>
          <w:sz w:val="24"/>
          <w:szCs w:val="24"/>
        </w:rPr>
        <w:t xml:space="preserve"> </w:t>
      </w:r>
    </w:p>
    <w:p w14:paraId="1A28B334" w14:textId="77777777" w:rsidR="00533F22" w:rsidRPr="00533F22" w:rsidRDefault="00533F22" w:rsidP="00533F22">
      <w:pPr>
        <w:spacing w:after="120" w:line="276" w:lineRule="auto"/>
        <w:rPr>
          <w:rFonts w:ascii="Garamond" w:eastAsia="Calibri" w:hAnsi="Garamond" w:cs="Times New Roman"/>
          <w:b/>
          <w:sz w:val="24"/>
          <w:szCs w:val="24"/>
        </w:rPr>
      </w:pPr>
      <w:r w:rsidRPr="00533F22">
        <w:rPr>
          <w:rFonts w:ascii="Garamond" w:eastAsia="Calibri" w:hAnsi="Garamond" w:cs="Times New Roman"/>
          <w:sz w:val="24"/>
          <w:szCs w:val="24"/>
        </w:rPr>
        <w:t>Justice Brennan concurred to emphasize that the cases represented the first time in American history that the government sought to enjoin a newspaper from publishing information in its possession, and that none of the lower courts ever should ever have ruled for the government.</w:t>
      </w:r>
      <w:r w:rsidRPr="00533F22">
        <w:rPr>
          <w:rFonts w:ascii="Garamond" w:eastAsia="Calibri" w:hAnsi="Garamond" w:cs="Times New Roman"/>
          <w:b/>
          <w:sz w:val="24"/>
          <w:szCs w:val="24"/>
        </w:rPr>
        <w:t xml:space="preserve"> </w:t>
      </w:r>
      <w:r w:rsidRPr="00533F22">
        <w:rPr>
          <w:rFonts w:ascii="Garamond" w:eastAsia="Calibri" w:hAnsi="Garamond" w:cs="Times New Roman"/>
          <w:sz w:val="24"/>
          <w:szCs w:val="24"/>
        </w:rPr>
        <w:t>Justice Brennan recognized that there is only “a single, extremely narrow” exception to the prior restraint doctrine, involving an imminent threat in a time of war, and that exception did not apply here.</w:t>
      </w:r>
      <w:r w:rsidRPr="00533F22">
        <w:rPr>
          <w:rFonts w:ascii="Garamond" w:eastAsia="Calibri" w:hAnsi="Garamond" w:cs="Times New Roman"/>
          <w:b/>
          <w:sz w:val="24"/>
          <w:szCs w:val="24"/>
        </w:rPr>
        <w:t xml:space="preserve"> </w:t>
      </w:r>
    </w:p>
    <w:p w14:paraId="266F8658" w14:textId="77777777" w:rsidR="00533F22" w:rsidRPr="00533F22" w:rsidRDefault="00533F22" w:rsidP="00533F22">
      <w:pPr>
        <w:spacing w:after="120" w:line="276" w:lineRule="auto"/>
        <w:rPr>
          <w:rFonts w:ascii="Garamond" w:eastAsia="Calibri" w:hAnsi="Garamond" w:cs="Times New Roman"/>
          <w:b/>
          <w:sz w:val="24"/>
          <w:szCs w:val="24"/>
        </w:rPr>
      </w:pPr>
      <w:r w:rsidRPr="00533F22">
        <w:rPr>
          <w:rFonts w:ascii="Garamond" w:eastAsia="Calibri" w:hAnsi="Garamond" w:cs="Times New Roman"/>
          <w:sz w:val="24"/>
          <w:szCs w:val="24"/>
        </w:rPr>
        <w:t>Justice Stewart, joined by Justice White, recognized the government’s interest in “confidentiality and secrecy,” but emphasized that it is primarily the executive branch’s obligation to protect its own secrets.</w:t>
      </w:r>
      <w:r w:rsidRPr="00533F22">
        <w:rPr>
          <w:rFonts w:ascii="Garamond" w:eastAsia="Calibri" w:hAnsi="Garamond" w:cs="Times New Roman"/>
          <w:b/>
          <w:sz w:val="24"/>
          <w:szCs w:val="24"/>
        </w:rPr>
        <w:t xml:space="preserve"> </w:t>
      </w:r>
      <w:r w:rsidRPr="00533F22">
        <w:rPr>
          <w:rFonts w:ascii="Garamond" w:eastAsia="Calibri" w:hAnsi="Garamond" w:cs="Times New Roman"/>
          <w:sz w:val="24"/>
          <w:szCs w:val="24"/>
        </w:rPr>
        <w:t>Because “I cannot say that the disclosure of any of [the documents] will surely result in direct, immediate, and irreparable damage to our Nation or its people,” prohibiting publication would violate the First Amendment.</w:t>
      </w:r>
      <w:r w:rsidRPr="00533F22">
        <w:rPr>
          <w:rFonts w:ascii="Garamond" w:eastAsia="Calibri" w:hAnsi="Garamond" w:cs="Times New Roman"/>
          <w:b/>
          <w:sz w:val="24"/>
          <w:szCs w:val="24"/>
        </w:rPr>
        <w:t xml:space="preserve"> </w:t>
      </w:r>
    </w:p>
    <w:p w14:paraId="1F819724" w14:textId="77777777" w:rsidR="00533F22" w:rsidRPr="00533F22" w:rsidRDefault="00533F22" w:rsidP="00533F22">
      <w:pPr>
        <w:spacing w:after="120" w:line="276" w:lineRule="auto"/>
        <w:rPr>
          <w:rFonts w:ascii="Garamond" w:eastAsia="Calibri" w:hAnsi="Garamond" w:cs="Times New Roman"/>
          <w:b/>
          <w:sz w:val="24"/>
          <w:szCs w:val="24"/>
        </w:rPr>
      </w:pPr>
      <w:r w:rsidRPr="00533F22">
        <w:rPr>
          <w:rFonts w:ascii="Garamond" w:eastAsia="Calibri" w:hAnsi="Garamond" w:cs="Times New Roman"/>
          <w:sz w:val="24"/>
          <w:szCs w:val="24"/>
        </w:rPr>
        <w:t>Justice White, joined by Justice Stewart, emphasized that “I do not say that in no circumstances would the First Amendment permit an injunction against publishing information about government plans or operations.”</w:t>
      </w:r>
      <w:r w:rsidRPr="00533F22">
        <w:rPr>
          <w:rFonts w:ascii="Garamond" w:eastAsia="Calibri" w:hAnsi="Garamond" w:cs="Times New Roman"/>
          <w:b/>
          <w:sz w:val="24"/>
          <w:szCs w:val="24"/>
        </w:rPr>
        <w:t xml:space="preserve"> </w:t>
      </w:r>
      <w:r w:rsidRPr="00533F22">
        <w:rPr>
          <w:rFonts w:ascii="Garamond" w:eastAsia="Calibri" w:hAnsi="Garamond" w:cs="Times New Roman"/>
          <w:sz w:val="24"/>
          <w:szCs w:val="24"/>
        </w:rPr>
        <w:t>He noted that the government had tools to punish leakers and drew a fundamental distinction between such permissible punishment and an injunction against the publication of the information by the press.</w:t>
      </w:r>
      <w:r w:rsidRPr="00533F22">
        <w:rPr>
          <w:rFonts w:ascii="Garamond" w:eastAsia="Calibri" w:hAnsi="Garamond" w:cs="Times New Roman"/>
          <w:b/>
          <w:sz w:val="24"/>
          <w:szCs w:val="24"/>
        </w:rPr>
        <w:t xml:space="preserve"> </w:t>
      </w:r>
      <w:r w:rsidRPr="00533F22">
        <w:rPr>
          <w:rFonts w:ascii="Garamond" w:eastAsia="Calibri" w:hAnsi="Garamond" w:cs="Times New Roman"/>
          <w:sz w:val="24"/>
          <w:szCs w:val="24"/>
        </w:rPr>
        <w:t>He suggested that the government might even be able to charge the newspapers with a crime for having published the information but held that this possibility did not justify a prior restraint on the publication.</w:t>
      </w:r>
      <w:r w:rsidRPr="00533F22">
        <w:rPr>
          <w:rFonts w:ascii="Garamond" w:eastAsia="Calibri" w:hAnsi="Garamond" w:cs="Times New Roman"/>
          <w:b/>
          <w:sz w:val="24"/>
          <w:szCs w:val="24"/>
        </w:rPr>
        <w:t xml:space="preserve"> </w:t>
      </w:r>
    </w:p>
    <w:p w14:paraId="49900A42" w14:textId="77777777" w:rsidR="00533F22" w:rsidRPr="00533F22" w:rsidRDefault="00533F22" w:rsidP="00533F22">
      <w:pPr>
        <w:spacing w:after="120" w:line="276" w:lineRule="auto"/>
        <w:rPr>
          <w:rFonts w:ascii="Garamond" w:eastAsia="Calibri" w:hAnsi="Garamond" w:cs="Times New Roman"/>
          <w:sz w:val="24"/>
          <w:szCs w:val="24"/>
        </w:rPr>
      </w:pPr>
      <w:r w:rsidRPr="00533F22">
        <w:rPr>
          <w:rFonts w:ascii="Garamond" w:eastAsia="Calibri" w:hAnsi="Garamond" w:cs="Times New Roman"/>
          <w:sz w:val="24"/>
          <w:szCs w:val="24"/>
        </w:rPr>
        <w:t>Justice Marshall concluded that no statute authorized the executive or judicial branch to enjoin the publication of information on national security grounds, and that neither branch had the “inherent power” to issue such an injunction.</w:t>
      </w:r>
      <w:r w:rsidRPr="00533F22">
        <w:rPr>
          <w:rFonts w:ascii="Garamond" w:eastAsia="Calibri" w:hAnsi="Garamond" w:cs="Times New Roman"/>
          <w:b/>
          <w:sz w:val="24"/>
          <w:szCs w:val="24"/>
        </w:rPr>
        <w:t xml:space="preserve"> </w:t>
      </w:r>
      <w:r w:rsidRPr="00533F22">
        <w:rPr>
          <w:rFonts w:ascii="Garamond" w:eastAsia="Calibri" w:hAnsi="Garamond" w:cs="Times New Roman"/>
          <w:sz w:val="24"/>
          <w:szCs w:val="24"/>
        </w:rPr>
        <w:t>Congress’ authorization of criminal punishment for certain disclosures is not tantamount to authorization to enjoin such disclosures.</w:t>
      </w:r>
    </w:p>
    <w:p w14:paraId="35E65913" w14:textId="77777777" w:rsidR="00533F22" w:rsidRPr="00533F22" w:rsidRDefault="00533F22" w:rsidP="00533F22">
      <w:pPr>
        <w:spacing w:before="360" w:after="120" w:line="276" w:lineRule="auto"/>
        <w:rPr>
          <w:rFonts w:ascii="Garamond" w:eastAsia="Calibri" w:hAnsi="Garamond" w:cs="Times New Roman"/>
          <w:b/>
          <w:sz w:val="24"/>
          <w:szCs w:val="24"/>
        </w:rPr>
      </w:pPr>
      <w:r w:rsidRPr="00533F22">
        <w:rPr>
          <w:rFonts w:ascii="Garamond" w:eastAsia="Calibri" w:hAnsi="Garamond" w:cs="Times New Roman"/>
          <w:b/>
          <w:sz w:val="24"/>
          <w:szCs w:val="24"/>
        </w:rPr>
        <w:t>Dissents</w:t>
      </w:r>
    </w:p>
    <w:p w14:paraId="60F3F23C" w14:textId="77777777" w:rsidR="00533F22" w:rsidRPr="00533F22" w:rsidRDefault="00533F22" w:rsidP="00533F22">
      <w:pPr>
        <w:spacing w:after="120" w:line="276" w:lineRule="auto"/>
        <w:rPr>
          <w:rFonts w:ascii="Garamond" w:eastAsia="Calibri" w:hAnsi="Garamond" w:cs="Times New Roman"/>
          <w:sz w:val="24"/>
          <w:szCs w:val="24"/>
        </w:rPr>
      </w:pPr>
      <w:r w:rsidRPr="00533F22">
        <w:rPr>
          <w:rFonts w:ascii="Garamond" w:eastAsia="Calibri" w:hAnsi="Garamond" w:cs="Times New Roman"/>
          <w:sz w:val="24"/>
          <w:szCs w:val="24"/>
        </w:rPr>
        <w:t xml:space="preserve">In his dissent, Chief Justice Burger complained that the Court had rushed its decision in the cases (it accepted, heard, and decided them in less than a week), and that the justices (and the lower court judges) “do not know the facts.” And, he argued, the facts are critical because “the First Amendment right itself is not absolute.” Given his lack of knowledge of the facts, he declared that he was “not prepared to reach the merits” of the cases, and characterized the Court’s rushed decision as “a parody of the legal process.” </w:t>
      </w:r>
    </w:p>
    <w:p w14:paraId="09A0DAD1" w14:textId="77777777" w:rsidR="00533F22" w:rsidRPr="00533F22" w:rsidRDefault="00533F22" w:rsidP="00533F22">
      <w:pPr>
        <w:spacing w:after="120" w:line="276" w:lineRule="auto"/>
        <w:rPr>
          <w:rFonts w:ascii="Garamond" w:eastAsia="Calibri" w:hAnsi="Garamond" w:cs="Arial"/>
          <w:b/>
          <w:color w:val="000000"/>
          <w:sz w:val="24"/>
          <w:szCs w:val="24"/>
          <w:shd w:val="clear" w:color="auto" w:fill="FFFFFF"/>
        </w:rPr>
      </w:pPr>
      <w:r w:rsidRPr="00533F22">
        <w:rPr>
          <w:rFonts w:ascii="Garamond" w:eastAsia="Calibri" w:hAnsi="Garamond" w:cs="Arial"/>
          <w:color w:val="000000"/>
          <w:sz w:val="24"/>
          <w:szCs w:val="24"/>
          <w:shd w:val="clear" w:color="auto" w:fill="FFFFFF"/>
        </w:rPr>
        <w:t>Justice John Harlan, joined by Chief Justice Burger and Justice Blackmun, also complained that “the Court has been almost irresponsibly feverish in dealing with these cases,” and the justices had not had time to consider many of the “difficult questions of fact, of law, and of judgment.”</w:t>
      </w:r>
      <w:r w:rsidRPr="00533F22">
        <w:rPr>
          <w:rFonts w:ascii="Garamond" w:eastAsia="Calibri" w:hAnsi="Garamond" w:cs="Arial"/>
          <w:b/>
          <w:color w:val="000000"/>
          <w:sz w:val="24"/>
          <w:szCs w:val="24"/>
          <w:shd w:val="clear" w:color="auto" w:fill="FFFFFF"/>
        </w:rPr>
        <w:t xml:space="preserve"> </w:t>
      </w:r>
      <w:r w:rsidRPr="00533F22">
        <w:rPr>
          <w:rFonts w:ascii="Garamond" w:eastAsia="Calibri" w:hAnsi="Garamond" w:cs="Arial"/>
          <w:color w:val="000000"/>
          <w:sz w:val="24"/>
          <w:szCs w:val="24"/>
          <w:shd w:val="clear" w:color="auto" w:fill="FFFFFF"/>
        </w:rPr>
        <w:t>He did, however, reach the merits, and concluded that the judiciary did not have the right to second-guess the executive branch on matters of national security beyond (1) satisfying itself that “the subject matter of the dispute does lie within the proper compass of the President’s foreign relations power,” and (2) insisting that “the determination that disclosure of the subject matter would irreparably harm the national security be made by the head of the Executive Department concerned.”</w:t>
      </w:r>
      <w:r w:rsidRPr="00533F22">
        <w:rPr>
          <w:rFonts w:ascii="Garamond" w:eastAsia="Calibri" w:hAnsi="Garamond" w:cs="Arial"/>
          <w:b/>
          <w:color w:val="000000"/>
          <w:sz w:val="24"/>
          <w:szCs w:val="24"/>
          <w:shd w:val="clear" w:color="auto" w:fill="FFFFFF"/>
        </w:rPr>
        <w:t xml:space="preserve"> </w:t>
      </w:r>
      <w:r w:rsidRPr="00533F22">
        <w:rPr>
          <w:rFonts w:ascii="Garamond" w:eastAsia="Calibri" w:hAnsi="Garamond" w:cs="Arial"/>
          <w:color w:val="000000"/>
          <w:sz w:val="24"/>
          <w:szCs w:val="24"/>
          <w:shd w:val="clear" w:color="auto" w:fill="FFFFFF"/>
        </w:rPr>
        <w:t xml:space="preserve"> </w:t>
      </w:r>
    </w:p>
    <w:p w14:paraId="093C44E3" w14:textId="09E1F2F2" w:rsidR="00974037" w:rsidRPr="00974037" w:rsidRDefault="00533F22" w:rsidP="00533F22">
      <w:pPr>
        <w:rPr>
          <w:rFonts w:ascii="Times New Roman" w:hAnsi="Times New Roman" w:cs="Times New Roman"/>
          <w:sz w:val="24"/>
          <w:szCs w:val="24"/>
        </w:rPr>
      </w:pPr>
      <w:r w:rsidRPr="00533F22">
        <w:rPr>
          <w:rFonts w:ascii="Calibri" w:eastAsia="Calibri" w:hAnsi="Calibri" w:cs="Arial"/>
          <w:color w:val="000000"/>
          <w:shd w:val="clear" w:color="auto" w:fill="FFFFFF"/>
        </w:rPr>
        <w:t>Justice Blackmun emphasized that “[t]he First Amendment … is only one part of an entire Constitution,” and that “Article II of the great document vests in the Executive Branch primary power over the conduct of foreign affairs, and places in that branch the responsibility for the Nation’s safety.” In his view, “[e]ach provision of the Constitution is important, and I cannot subscribe to a doctrine of unlimited absolutism for the First Amendment at the cost of downgrading other provisions.”</w:t>
      </w:r>
      <w:r w:rsidRPr="00533F22">
        <w:rPr>
          <w:rFonts w:ascii="Calibri" w:eastAsia="Calibri" w:hAnsi="Calibri" w:cs="Arial"/>
          <w:b/>
          <w:color w:val="000000"/>
          <w:shd w:val="clear" w:color="auto" w:fill="FFFFFF"/>
        </w:rPr>
        <w:t xml:space="preserve"> </w:t>
      </w:r>
      <w:r w:rsidRPr="00533F22">
        <w:rPr>
          <w:rFonts w:ascii="Calibri" w:eastAsia="Calibri" w:hAnsi="Calibri" w:cs="Arial"/>
          <w:color w:val="000000"/>
          <w:shd w:val="clear" w:color="auto" w:fill="FFFFFF"/>
        </w:rPr>
        <w:t>He, therefore, would have sent the case back to the lower courts for a further review of the documents</w:t>
      </w:r>
      <w:r w:rsidR="00020FE9">
        <w:rPr>
          <w:rFonts w:ascii="Calibri" w:eastAsia="Calibri" w:hAnsi="Calibri" w:cs="Arial"/>
          <w:color w:val="000000"/>
          <w:shd w:val="clear" w:color="auto" w:fill="FFFFFF"/>
        </w:rPr>
        <w:t xml:space="preserve"> </w:t>
      </w:r>
      <w:r w:rsidR="00020FE9">
        <w:rPr>
          <w:rFonts w:cs="Arial"/>
          <w:color w:val="000000"/>
          <w:shd w:val="clear" w:color="auto" w:fill="FFFFFF"/>
        </w:rPr>
        <w:t>and assessment of the national security implications of publishing them.</w:t>
      </w:r>
    </w:p>
    <w:sectPr w:rsidR="00974037" w:rsidRPr="00974037" w:rsidSect="005365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8D2"/>
    <w:multiLevelType w:val="hybridMultilevel"/>
    <w:tmpl w:val="CCB4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C0F1E"/>
    <w:multiLevelType w:val="hybridMultilevel"/>
    <w:tmpl w:val="6B1E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71699"/>
    <w:multiLevelType w:val="hybridMultilevel"/>
    <w:tmpl w:val="6ED43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F6E28"/>
    <w:multiLevelType w:val="hybridMultilevel"/>
    <w:tmpl w:val="9F7E3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AA"/>
    <w:rsid w:val="000004E1"/>
    <w:rsid w:val="00020FE9"/>
    <w:rsid w:val="000559D7"/>
    <w:rsid w:val="000E7AAD"/>
    <w:rsid w:val="00120D2A"/>
    <w:rsid w:val="0013783F"/>
    <w:rsid w:val="00145AFC"/>
    <w:rsid w:val="0015580B"/>
    <w:rsid w:val="001578F0"/>
    <w:rsid w:val="00167D7E"/>
    <w:rsid w:val="001728FE"/>
    <w:rsid w:val="00191BDD"/>
    <w:rsid w:val="001C5FD7"/>
    <w:rsid w:val="002E1000"/>
    <w:rsid w:val="00331822"/>
    <w:rsid w:val="003504C8"/>
    <w:rsid w:val="00361311"/>
    <w:rsid w:val="003802BA"/>
    <w:rsid w:val="00396DE2"/>
    <w:rsid w:val="003E46FF"/>
    <w:rsid w:val="003F5100"/>
    <w:rsid w:val="00414756"/>
    <w:rsid w:val="004C7A35"/>
    <w:rsid w:val="004D1B9E"/>
    <w:rsid w:val="004F1E19"/>
    <w:rsid w:val="00533F22"/>
    <w:rsid w:val="005365AA"/>
    <w:rsid w:val="00541D54"/>
    <w:rsid w:val="00554EDB"/>
    <w:rsid w:val="005742A0"/>
    <w:rsid w:val="005C426F"/>
    <w:rsid w:val="005D5439"/>
    <w:rsid w:val="00617799"/>
    <w:rsid w:val="006B1D40"/>
    <w:rsid w:val="00704659"/>
    <w:rsid w:val="007E1158"/>
    <w:rsid w:val="0083149C"/>
    <w:rsid w:val="00875BBE"/>
    <w:rsid w:val="00883EE6"/>
    <w:rsid w:val="00887AC2"/>
    <w:rsid w:val="008A1A3A"/>
    <w:rsid w:val="008F45EC"/>
    <w:rsid w:val="008F6EFB"/>
    <w:rsid w:val="00974037"/>
    <w:rsid w:val="00982916"/>
    <w:rsid w:val="009A0FED"/>
    <w:rsid w:val="00A10A7B"/>
    <w:rsid w:val="00A10BAD"/>
    <w:rsid w:val="00A2094E"/>
    <w:rsid w:val="00A457B1"/>
    <w:rsid w:val="00A53384"/>
    <w:rsid w:val="00AD3457"/>
    <w:rsid w:val="00B34719"/>
    <w:rsid w:val="00B522B7"/>
    <w:rsid w:val="00B9165F"/>
    <w:rsid w:val="00C020A5"/>
    <w:rsid w:val="00C50E6E"/>
    <w:rsid w:val="00CA4442"/>
    <w:rsid w:val="00CB084D"/>
    <w:rsid w:val="00CE53FA"/>
    <w:rsid w:val="00D041C0"/>
    <w:rsid w:val="00D06A7F"/>
    <w:rsid w:val="00D929E7"/>
    <w:rsid w:val="00DC48F7"/>
    <w:rsid w:val="00DF0BA2"/>
    <w:rsid w:val="00E21ADA"/>
    <w:rsid w:val="00E63304"/>
    <w:rsid w:val="00E97FB5"/>
    <w:rsid w:val="00EA2762"/>
    <w:rsid w:val="00F13968"/>
    <w:rsid w:val="00F41DB3"/>
    <w:rsid w:val="00F65370"/>
    <w:rsid w:val="00F72583"/>
    <w:rsid w:val="00F86815"/>
    <w:rsid w:val="00FC0068"/>
    <w:rsid w:val="00FC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F154"/>
  <w15:chartTrackingRefBased/>
  <w15:docId w15:val="{AF7D342C-50E9-4A13-88E1-5C83C0F8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5AA"/>
    <w:rPr>
      <w:color w:val="0563C1" w:themeColor="hyperlink"/>
      <w:u w:val="single"/>
    </w:rPr>
  </w:style>
  <w:style w:type="character" w:styleId="UnresolvedMention">
    <w:name w:val="Unresolved Mention"/>
    <w:basedOn w:val="DefaultParagraphFont"/>
    <w:uiPriority w:val="99"/>
    <w:semiHidden/>
    <w:unhideWhenUsed/>
    <w:rsid w:val="005365AA"/>
    <w:rPr>
      <w:color w:val="605E5C"/>
      <w:shd w:val="clear" w:color="auto" w:fill="E1DFDD"/>
    </w:rPr>
  </w:style>
  <w:style w:type="paragraph" w:styleId="ListParagraph">
    <w:name w:val="List Paragraph"/>
    <w:basedOn w:val="Normal"/>
    <w:uiPriority w:val="34"/>
    <w:qFormat/>
    <w:rsid w:val="00167D7E"/>
    <w:pPr>
      <w:ind w:left="720"/>
      <w:contextualSpacing/>
    </w:pPr>
  </w:style>
  <w:style w:type="character" w:styleId="FollowedHyperlink">
    <w:name w:val="FollowedHyperlink"/>
    <w:basedOn w:val="DefaultParagraphFont"/>
    <w:uiPriority w:val="99"/>
    <w:semiHidden/>
    <w:unhideWhenUsed/>
    <w:rsid w:val="00F86815"/>
    <w:rPr>
      <w:color w:val="954F72" w:themeColor="followedHyperlink"/>
      <w:u w:val="single"/>
    </w:rPr>
  </w:style>
  <w:style w:type="character" w:styleId="Emphasis">
    <w:name w:val="Emphasis"/>
    <w:basedOn w:val="DefaultParagraphFont"/>
    <w:uiPriority w:val="20"/>
    <w:qFormat/>
    <w:rsid w:val="00887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newshour/show/40-years-after-leak-weighing-the-impact-of-the-pentagon-pap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re.streetlaw.org/new-york-times-co-v-us-19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NKR5lxbYx8" TargetMode="External"/><Relationship Id="rId11" Type="http://schemas.openxmlformats.org/officeDocument/2006/relationships/hyperlink" Target="https://store.streetlaw.org/new-york-times-co-v-us-1971/" TargetMode="External"/><Relationship Id="rId5" Type="http://schemas.openxmlformats.org/officeDocument/2006/relationships/hyperlink" Target="https://www.michigan.gov/documents/mde/SSWAC_225020_7.pdf" TargetMode="External"/><Relationship Id="rId10" Type="http://schemas.openxmlformats.org/officeDocument/2006/relationships/hyperlink" Target="https://www.youtube.com/watch?v=MNKR5lxbYx8" TargetMode="External"/><Relationship Id="rId4" Type="http://schemas.openxmlformats.org/officeDocument/2006/relationships/webSettings" Target="webSettings.xml"/><Relationship Id="rId9" Type="http://schemas.openxmlformats.org/officeDocument/2006/relationships/hyperlink" Target="https://www.pbs.org/newshour/show/40-years-after-leak-weighing-the-impact-of-the-pentagon-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Farrell</dc:creator>
  <cp:keywords/>
  <dc:description/>
  <cp:lastModifiedBy>Vaughn, Farrell</cp:lastModifiedBy>
  <cp:revision>2</cp:revision>
  <dcterms:created xsi:type="dcterms:W3CDTF">2021-04-15T20:41:00Z</dcterms:created>
  <dcterms:modified xsi:type="dcterms:W3CDTF">2021-04-15T20:41:00Z</dcterms:modified>
</cp:coreProperties>
</file>